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113D5C" w:rsidP="00D33E8F">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2.5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D33E8F">
      <w:pPr>
        <w:pStyle w:val="af1"/>
        <w:spacing w:before="0" w:after="0"/>
        <w:jc w:val="left"/>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proofErr w:type="gramStart"/>
      <w:r w:rsidRPr="00421B24">
        <w:rPr>
          <w:rFonts w:ascii="Times New Roman" w:hAnsi="Times New Roman" w:cs="Times New Roman"/>
          <w:b/>
          <w:bCs/>
          <w:i w:val="0"/>
          <w:iCs w:val="0"/>
          <w:spacing w:val="20"/>
          <w:sz w:val="28"/>
          <w:szCs w:val="28"/>
        </w:rPr>
        <w:t>П</w:t>
      </w:r>
      <w:proofErr w:type="gramEnd"/>
      <w:r w:rsidRPr="00421B24">
        <w:rPr>
          <w:rFonts w:ascii="Times New Roman" w:hAnsi="Times New Roman" w:cs="Times New Roman"/>
          <w:b/>
          <w:bCs/>
          <w:i w:val="0"/>
          <w:iCs w:val="0"/>
          <w:spacing w:val="20"/>
          <w:sz w:val="28"/>
          <w:szCs w:val="28"/>
        </w:rPr>
        <w:t xml:space="preserve">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D33E8F">
        <w:rPr>
          <w:sz w:val="28"/>
          <w:szCs w:val="28"/>
        </w:rPr>
        <w:t xml:space="preserve">30 декабря </w:t>
      </w:r>
      <w:r w:rsidR="00E6539E">
        <w:rPr>
          <w:sz w:val="28"/>
          <w:szCs w:val="28"/>
        </w:rPr>
        <w:t>201</w:t>
      </w:r>
      <w:r>
        <w:rPr>
          <w:sz w:val="28"/>
          <w:szCs w:val="28"/>
        </w:rPr>
        <w:t>3</w:t>
      </w:r>
      <w:r w:rsidR="00E6539E">
        <w:rPr>
          <w:sz w:val="28"/>
          <w:szCs w:val="28"/>
        </w:rPr>
        <w:t xml:space="preserve"> года                                                                        </w:t>
      </w:r>
      <w:r w:rsidR="00D33E8F">
        <w:rPr>
          <w:sz w:val="28"/>
          <w:szCs w:val="28"/>
        </w:rPr>
        <w:t xml:space="preserve">                        </w:t>
      </w:r>
      <w:r>
        <w:rPr>
          <w:sz w:val="28"/>
          <w:szCs w:val="28"/>
        </w:rPr>
        <w:t xml:space="preserve">№ </w:t>
      </w:r>
      <w:r w:rsidR="00D33E8F">
        <w:rPr>
          <w:sz w:val="28"/>
          <w:szCs w:val="28"/>
        </w:rPr>
        <w:t>61</w:t>
      </w:r>
    </w:p>
    <w:p w:rsidR="00D11BD5" w:rsidRDefault="00D11BD5" w:rsidP="008E3EB3">
      <w:pPr>
        <w:pStyle w:val="ConsPlusTitle"/>
        <w:ind w:right="5760"/>
        <w:jc w:val="both"/>
        <w:rPr>
          <w:rFonts w:ascii="Times New Roman" w:hAnsi="Times New Roman" w:cs="Times New Roman"/>
          <w:b w:val="0"/>
          <w:sz w:val="28"/>
          <w:szCs w:val="28"/>
        </w:rPr>
      </w:pPr>
    </w:p>
    <w:p w:rsidR="00C07979" w:rsidRPr="00C07979" w:rsidRDefault="00363E32" w:rsidP="00C07979">
      <w:pPr>
        <w:tabs>
          <w:tab w:val="left" w:pos="5103"/>
        </w:tabs>
        <w:autoSpaceDE w:val="0"/>
        <w:ind w:right="5670"/>
        <w:jc w:val="both"/>
        <w:rPr>
          <w:sz w:val="28"/>
          <w:szCs w:val="28"/>
        </w:rPr>
      </w:pPr>
      <w:r>
        <w:rPr>
          <w:sz w:val="28"/>
          <w:szCs w:val="28"/>
        </w:rPr>
        <w:t xml:space="preserve">О внесении изменений в Административный регламент предоставления </w:t>
      </w:r>
      <w:proofErr w:type="gramStart"/>
      <w:r w:rsidR="007A5655" w:rsidRPr="007A5655">
        <w:rPr>
          <w:sz w:val="28"/>
          <w:szCs w:val="28"/>
        </w:rPr>
        <w:t>муниципальн</w:t>
      </w:r>
      <w:r>
        <w:rPr>
          <w:sz w:val="28"/>
          <w:szCs w:val="28"/>
        </w:rPr>
        <w:t>ой</w:t>
      </w:r>
      <w:proofErr w:type="gramEnd"/>
      <w:r w:rsidR="007A5655" w:rsidRPr="007A5655">
        <w:rPr>
          <w:sz w:val="28"/>
          <w:szCs w:val="28"/>
        </w:rPr>
        <w:t xml:space="preserve"> услуг</w:t>
      </w:r>
      <w:r>
        <w:rPr>
          <w:sz w:val="28"/>
          <w:szCs w:val="28"/>
        </w:rPr>
        <w:t>и</w:t>
      </w:r>
      <w:r w:rsidR="00C07979" w:rsidRPr="00C07979">
        <w:rPr>
          <w:b/>
          <w:sz w:val="28"/>
          <w:szCs w:val="28"/>
        </w:rPr>
        <w:t xml:space="preserve"> </w:t>
      </w:r>
      <w:r w:rsidR="00C07979" w:rsidRPr="00C07979">
        <w:rPr>
          <w:sz w:val="28"/>
          <w:szCs w:val="28"/>
        </w:rPr>
        <w:t xml:space="preserve">«Признание граждан </w:t>
      </w:r>
      <w:proofErr w:type="gramStart"/>
      <w:r w:rsidR="00C07979" w:rsidRPr="00C07979">
        <w:rPr>
          <w:sz w:val="28"/>
          <w:szCs w:val="28"/>
        </w:rPr>
        <w:t>малоимущими</w:t>
      </w:r>
      <w:proofErr w:type="gramEnd"/>
      <w:r w:rsidR="00C07979" w:rsidRPr="00C07979">
        <w:rPr>
          <w:sz w:val="28"/>
          <w:szCs w:val="28"/>
        </w:rPr>
        <w:t>»</w:t>
      </w:r>
    </w:p>
    <w:p w:rsidR="00E6539E" w:rsidRPr="005D3BB3" w:rsidRDefault="00E6539E" w:rsidP="00E6539E">
      <w:pPr>
        <w:pStyle w:val="ConsPlusTitle"/>
        <w:ind w:right="5760"/>
        <w:jc w:val="both"/>
        <w:rPr>
          <w:rFonts w:ascii="Times New Roman" w:hAnsi="Times New Roman"/>
          <w:b w:val="0"/>
          <w:sz w:val="28"/>
          <w:szCs w:val="28"/>
        </w:rPr>
      </w:pPr>
      <w:r>
        <w:rPr>
          <w:rFonts w:ascii="Times New Roman" w:hAnsi="Times New Roman" w:cs="Times New Roman"/>
          <w:b w:val="0"/>
          <w:sz w:val="28"/>
          <w:szCs w:val="28"/>
        </w:rPr>
        <w:t xml:space="preserve"> </w:t>
      </w: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proofErr w:type="gramStart"/>
      <w:r w:rsidR="008E3EB3" w:rsidRPr="007A5655">
        <w:rPr>
          <w:sz w:val="28"/>
          <w:szCs w:val="28"/>
        </w:rPr>
        <w:t>п</w:t>
      </w:r>
      <w:proofErr w:type="spellEnd"/>
      <w:proofErr w:type="gram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C07979" w:rsidRPr="0016071D">
        <w:rPr>
          <w:rFonts w:ascii="Times New Roman" w:hAnsi="Times New Roman" w:cs="Times New Roman"/>
          <w:sz w:val="28"/>
          <w:szCs w:val="28"/>
        </w:rPr>
        <w:t xml:space="preserve">«Признание граждан </w:t>
      </w:r>
      <w:proofErr w:type="gramStart"/>
      <w:r w:rsidR="00C07979" w:rsidRPr="0016071D">
        <w:rPr>
          <w:rFonts w:ascii="Times New Roman" w:hAnsi="Times New Roman" w:cs="Times New Roman"/>
          <w:sz w:val="28"/>
          <w:szCs w:val="28"/>
        </w:rPr>
        <w:t>малоимущими</w:t>
      </w:r>
      <w:proofErr w:type="gramEnd"/>
      <w:r w:rsidR="00C07979" w:rsidRPr="0016071D">
        <w:rPr>
          <w:rFonts w:ascii="Times New Roman" w:hAnsi="Times New Roman" w:cs="Times New Roman"/>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16071D">
        <w:rPr>
          <w:rFonts w:ascii="Times New Roman" w:hAnsi="Times New Roman" w:cs="Times New Roman"/>
          <w:sz w:val="28"/>
          <w:szCs w:val="28"/>
        </w:rPr>
        <w:t xml:space="preserve">29.06.2012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16071D">
        <w:rPr>
          <w:rFonts w:ascii="Times New Roman" w:hAnsi="Times New Roman" w:cs="Times New Roman"/>
          <w:sz w:val="28"/>
          <w:szCs w:val="28"/>
        </w:rPr>
        <w:t>25</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16071D" w:rsidRPr="0016071D" w:rsidRDefault="0016071D" w:rsidP="0016071D">
      <w:pPr>
        <w:ind w:firstLine="708"/>
        <w:jc w:val="both"/>
        <w:rPr>
          <w:sz w:val="28"/>
          <w:szCs w:val="28"/>
        </w:rPr>
      </w:pPr>
      <w:r>
        <w:rPr>
          <w:sz w:val="28"/>
          <w:szCs w:val="28"/>
        </w:rPr>
        <w:t>1) справки</w:t>
      </w:r>
      <w:r w:rsidRPr="0016071D">
        <w:rPr>
          <w:sz w:val="28"/>
          <w:szCs w:val="28"/>
        </w:rPr>
        <w:t xml:space="preserve"> о доходах заявителя и членов его семьи, полученных от работодателей, а также иных справок, полученных от источников выплаты дохода заявителем и членами его семьи;</w:t>
      </w:r>
    </w:p>
    <w:p w:rsidR="0016071D" w:rsidRPr="0016071D" w:rsidRDefault="0016071D" w:rsidP="0016071D">
      <w:pPr>
        <w:ind w:firstLine="708"/>
        <w:jc w:val="both"/>
        <w:rPr>
          <w:sz w:val="28"/>
          <w:szCs w:val="28"/>
        </w:rPr>
      </w:pPr>
      <w:proofErr w:type="gramStart"/>
      <w:r>
        <w:rPr>
          <w:sz w:val="28"/>
          <w:szCs w:val="28"/>
        </w:rPr>
        <w:lastRenderedPageBreak/>
        <w:t>2</w:t>
      </w:r>
      <w:r w:rsidRPr="0016071D">
        <w:rPr>
          <w:sz w:val="28"/>
          <w:szCs w:val="28"/>
        </w:rPr>
        <w:t>) 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копий налоговых деклараций, поданных гражданином и членами его семьи в соответствии с особенностями исчисления налога в отношении отдельных видов доходов, предусмотренных</w:t>
      </w:r>
      <w:proofErr w:type="gramEnd"/>
      <w:r w:rsidRPr="0016071D">
        <w:rPr>
          <w:sz w:val="28"/>
          <w:szCs w:val="28"/>
        </w:rPr>
        <w:t xml:space="preserve"> Налоговым кодексом Российской Федерации;</w:t>
      </w:r>
    </w:p>
    <w:p w:rsidR="0016071D" w:rsidRPr="0016071D" w:rsidRDefault="000607E7" w:rsidP="0016071D">
      <w:pPr>
        <w:ind w:firstLine="708"/>
        <w:jc w:val="both"/>
        <w:rPr>
          <w:sz w:val="28"/>
          <w:szCs w:val="28"/>
        </w:rPr>
      </w:pPr>
      <w:r>
        <w:rPr>
          <w:sz w:val="28"/>
          <w:szCs w:val="28"/>
        </w:rPr>
        <w:t>6) подписанное</w:t>
      </w:r>
      <w:r w:rsidR="0016071D" w:rsidRPr="0016071D">
        <w:rPr>
          <w:sz w:val="28"/>
          <w:szCs w:val="28"/>
        </w:rPr>
        <w:t xml:space="preserve"> заявител</w:t>
      </w:r>
      <w:r>
        <w:rPr>
          <w:sz w:val="28"/>
          <w:szCs w:val="28"/>
        </w:rPr>
        <w:t>ем (членами его семьи) заявление</w:t>
      </w:r>
      <w:r w:rsidR="0016071D" w:rsidRPr="0016071D">
        <w:rPr>
          <w:sz w:val="28"/>
          <w:szCs w:val="28"/>
        </w:rPr>
        <w:t xml:space="preserve"> о согласии на проверку сведений, содержащихся в заявлении (приложение № 1).</w:t>
      </w:r>
    </w:p>
    <w:p w:rsidR="0016071D" w:rsidRPr="0016071D" w:rsidRDefault="0016071D" w:rsidP="0016071D">
      <w:pPr>
        <w:ind w:firstLine="708"/>
        <w:jc w:val="both"/>
        <w:rPr>
          <w:sz w:val="28"/>
          <w:szCs w:val="28"/>
        </w:rPr>
      </w:pPr>
      <w:r w:rsidRPr="0016071D">
        <w:rPr>
          <w:sz w:val="28"/>
          <w:szCs w:val="28"/>
        </w:rPr>
        <w:t>Заявитель представляет копии документов с одновременным представлением оригинала. Копии документов после проверки их соответствия оригиналам заверяются лицом, принимающим документы.</w:t>
      </w:r>
    </w:p>
    <w:p w:rsidR="0016071D" w:rsidRPr="0016071D" w:rsidRDefault="0016071D" w:rsidP="0016071D">
      <w:pPr>
        <w:ind w:firstLine="708"/>
        <w:jc w:val="both"/>
        <w:rPr>
          <w:sz w:val="28"/>
          <w:szCs w:val="28"/>
        </w:rPr>
      </w:pPr>
      <w:r w:rsidRPr="0016071D">
        <w:rPr>
          <w:sz w:val="28"/>
          <w:szCs w:val="28"/>
        </w:rPr>
        <w:t>Одновременно с представлением заявления и документов гражданин дает письменное согласие на проверку сведений, содержащихся в заявлении.</w:t>
      </w:r>
    </w:p>
    <w:p w:rsidR="0016071D" w:rsidRPr="0016071D" w:rsidRDefault="0016071D" w:rsidP="0016071D">
      <w:pPr>
        <w:ind w:firstLine="708"/>
        <w:jc w:val="both"/>
        <w:rPr>
          <w:sz w:val="28"/>
          <w:szCs w:val="28"/>
        </w:rPr>
      </w:pPr>
      <w:r w:rsidRPr="0016071D">
        <w:rPr>
          <w:sz w:val="28"/>
          <w:szCs w:val="28"/>
        </w:rPr>
        <w:t>После принятия документов заявителю выдается расписка в принятии соответствующих документов.</w:t>
      </w:r>
    </w:p>
    <w:p w:rsidR="0016071D" w:rsidRDefault="0016071D" w:rsidP="000607E7">
      <w:pPr>
        <w:ind w:firstLine="709"/>
        <w:jc w:val="both"/>
        <w:rPr>
          <w:sz w:val="28"/>
          <w:szCs w:val="28"/>
        </w:rPr>
      </w:pPr>
      <w:r w:rsidRPr="0016071D">
        <w:rPr>
          <w:sz w:val="28"/>
          <w:szCs w:val="28"/>
        </w:rPr>
        <w:t xml:space="preserve">Запрос заявителя на предоставление муниципальной услуги приравнивается к согласию такого заявителя с обработкой его персональных данных в целях и объеме необходимом для предоставления муниципальной услуги. </w:t>
      </w:r>
      <w:r w:rsidR="000607E7">
        <w:rPr>
          <w:sz w:val="28"/>
          <w:szCs w:val="28"/>
        </w:rPr>
        <w:t>В случае</w:t>
      </w:r>
      <w:proofErr w:type="gramStart"/>
      <w:r w:rsidR="000607E7">
        <w:rPr>
          <w:sz w:val="28"/>
          <w:szCs w:val="28"/>
        </w:rPr>
        <w:t>,</w:t>
      </w:r>
      <w:proofErr w:type="gramEnd"/>
      <w:r w:rsidRPr="0016071D">
        <w:rPr>
          <w:sz w:val="28"/>
          <w:szCs w:val="28"/>
        </w:rPr>
        <w:t xml:space="preserve"> если для предоставления муниципальной услуги необходимо предоставление документов и информации об ином лице, не являющемся заявителем, при обращении за предоставлением муниципальной услуги заявитель дополнительно предоставляет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w:t>
      </w:r>
      <w:r w:rsidRPr="00B13D51">
        <w:rPr>
          <w:sz w:val="28"/>
          <w:szCs w:val="28"/>
        </w:rPr>
        <w:lastRenderedPageBreak/>
        <w:t>подлинников документов, после чего подлинники документов возвращаются заявителю</w:t>
      </w:r>
      <w:proofErr w:type="gramStart"/>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proofErr w:type="gramEnd"/>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16071D" w:rsidRPr="0016071D" w:rsidRDefault="0016071D" w:rsidP="0016071D">
      <w:pPr>
        <w:ind w:firstLine="708"/>
        <w:jc w:val="both"/>
        <w:rPr>
          <w:sz w:val="28"/>
          <w:szCs w:val="28"/>
        </w:rPr>
      </w:pPr>
      <w:r w:rsidRPr="0016071D">
        <w:rPr>
          <w:sz w:val="28"/>
          <w:szCs w:val="28"/>
        </w:rPr>
        <w:t xml:space="preserve">1) </w:t>
      </w:r>
      <w:r>
        <w:rPr>
          <w:sz w:val="28"/>
          <w:szCs w:val="28"/>
        </w:rPr>
        <w:t xml:space="preserve">справка </w:t>
      </w:r>
      <w:r w:rsidRPr="0016071D">
        <w:rPr>
          <w:sz w:val="28"/>
          <w:szCs w:val="28"/>
        </w:rPr>
        <w:t>о составе семьи заявителя, причем в случае подачи гражданами, связанными родственными отношениями, нескольких заявлений одно и то же лицо не может быть указано в двух и более заявлениях;</w:t>
      </w:r>
    </w:p>
    <w:p w:rsidR="0016071D" w:rsidRPr="0016071D" w:rsidRDefault="0016071D" w:rsidP="0016071D">
      <w:pPr>
        <w:ind w:firstLine="708"/>
        <w:jc w:val="both"/>
        <w:rPr>
          <w:sz w:val="28"/>
          <w:szCs w:val="28"/>
        </w:rPr>
      </w:pPr>
      <w:r>
        <w:rPr>
          <w:sz w:val="28"/>
          <w:szCs w:val="28"/>
        </w:rPr>
        <w:t>2</w:t>
      </w:r>
      <w:r w:rsidRPr="0016071D">
        <w:rPr>
          <w:sz w:val="28"/>
          <w:szCs w:val="28"/>
        </w:rPr>
        <w:t xml:space="preserve">) </w:t>
      </w:r>
      <w:r>
        <w:rPr>
          <w:sz w:val="28"/>
          <w:szCs w:val="28"/>
        </w:rPr>
        <w:t>документы, подтверждающие</w:t>
      </w:r>
      <w:r w:rsidRPr="0016071D">
        <w:rPr>
          <w:sz w:val="28"/>
          <w:szCs w:val="28"/>
        </w:rPr>
        <w:t xml:space="preserve"> право собственности заявителя и членов его семьи на подлежащее налогообложению недвижимое имущество, земельные участки, транспортные средства;</w:t>
      </w:r>
    </w:p>
    <w:p w:rsidR="000607E7" w:rsidRPr="0016071D" w:rsidRDefault="000607E7" w:rsidP="000607E7">
      <w:pPr>
        <w:ind w:firstLine="708"/>
        <w:jc w:val="both"/>
        <w:rPr>
          <w:sz w:val="28"/>
          <w:szCs w:val="28"/>
        </w:rPr>
      </w:pPr>
      <w:r>
        <w:rPr>
          <w:sz w:val="28"/>
          <w:szCs w:val="28"/>
        </w:rPr>
        <w:t>3</w:t>
      </w:r>
      <w:r w:rsidRPr="0016071D">
        <w:rPr>
          <w:sz w:val="28"/>
          <w:szCs w:val="28"/>
        </w:rPr>
        <w:t xml:space="preserve">) </w:t>
      </w:r>
      <w:r>
        <w:rPr>
          <w:sz w:val="28"/>
          <w:szCs w:val="28"/>
        </w:rPr>
        <w:t>документы, подтверждающие</w:t>
      </w:r>
      <w:r w:rsidRPr="0016071D">
        <w:rPr>
          <w:sz w:val="28"/>
          <w:szCs w:val="28"/>
        </w:rPr>
        <w:t xml:space="preserve"> стоимость недвижимого имущества, земельных участков, транспортных средств, принадлежащих на праве собственности заявителю и членам его семьи;</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proofErr w:type="gramStart"/>
      <w:r w:rsidR="008F44D0" w:rsidRPr="000844AE">
        <w:rPr>
          <w:sz w:val="28"/>
          <w:szCs w:val="28"/>
        </w:rPr>
        <w:t>.</w:t>
      </w:r>
      <w:r w:rsidR="007E1596">
        <w:rPr>
          <w:sz w:val="28"/>
          <w:szCs w:val="28"/>
        </w:rPr>
        <w:t>»;</w:t>
      </w:r>
    </w:p>
    <w:p w:rsidR="007E1596" w:rsidRDefault="007E1596" w:rsidP="008B235C">
      <w:pPr>
        <w:pStyle w:val="ConsPlusNormal"/>
        <w:jc w:val="both"/>
        <w:rPr>
          <w:rFonts w:ascii="Times New Roman" w:hAnsi="Times New Roman" w:cs="Times New Roman"/>
          <w:sz w:val="28"/>
          <w:szCs w:val="28"/>
        </w:rPr>
      </w:pPr>
    </w:p>
    <w:p w:rsidR="00983783" w:rsidRPr="009219D0" w:rsidRDefault="009B4FE1" w:rsidP="008B235C">
      <w:pPr>
        <w:pStyle w:val="ConsPlusNormal"/>
        <w:jc w:val="both"/>
        <w:rPr>
          <w:rFonts w:ascii="Times New Roman" w:hAnsi="Times New Roman" w:cs="Times New Roman"/>
          <w:sz w:val="28"/>
          <w:szCs w:val="28"/>
        </w:rPr>
      </w:pPr>
      <w:proofErr w:type="gramEnd"/>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983783" w:rsidRDefault="00983783" w:rsidP="008B235C">
      <w:pPr>
        <w:pStyle w:val="ConsPlusNormal"/>
        <w:jc w:val="both"/>
        <w:rPr>
          <w:rFonts w:ascii="Times New Roman" w:hAnsi="Times New Roman" w:cs="Times New Roman"/>
          <w:sz w:val="28"/>
          <w:szCs w:val="28"/>
        </w:rPr>
      </w:pPr>
    </w:p>
    <w:p w:rsidR="009443DD" w:rsidRDefault="00E1414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w:t>
      </w:r>
      <w:r w:rsidR="009443DD">
        <w:rPr>
          <w:rFonts w:ascii="Times New Roman" w:hAnsi="Times New Roman" w:cs="Times New Roman"/>
          <w:sz w:val="28"/>
          <w:szCs w:val="28"/>
        </w:rPr>
        <w:t>) пункт 2.1</w:t>
      </w:r>
      <w:r>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lastRenderedPageBreak/>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proofErr w:type="gramStart"/>
      <w:r w:rsidRPr="00653550">
        <w:rPr>
          <w:sz w:val="28"/>
          <w:szCs w:val="28"/>
        </w:rPr>
        <w:t>.</w:t>
      </w:r>
      <w:r>
        <w:rPr>
          <w:sz w:val="28"/>
          <w:szCs w:val="28"/>
        </w:rPr>
        <w:t>»;</w:t>
      </w:r>
      <w:proofErr w:type="gramEnd"/>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983783" w:rsidRDefault="00C52A7C" w:rsidP="000607E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0607E7"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E14146">
        <w:rPr>
          <w:rFonts w:ascii="Times New Roman" w:hAnsi="Times New Roman" w:cs="Times New Roman"/>
          <w:sz w:val="28"/>
          <w:szCs w:val="28"/>
        </w:rPr>
        <w:t>) пункт 3.3</w:t>
      </w:r>
      <w:r>
        <w:rPr>
          <w:rFonts w:ascii="Times New Roman" w:hAnsi="Times New Roman" w:cs="Times New Roman"/>
          <w:sz w:val="28"/>
          <w:szCs w:val="28"/>
        </w:rPr>
        <w:t>.1</w:t>
      </w:r>
      <w:r w:rsidR="00C52A7C">
        <w:rPr>
          <w:rFonts w:ascii="Times New Roman" w:hAnsi="Times New Roman" w:cs="Times New Roman"/>
          <w:sz w:val="28"/>
          <w:szCs w:val="28"/>
        </w:rPr>
        <w:t xml:space="preserve"> дополнить </w:t>
      </w:r>
      <w:r>
        <w:rPr>
          <w:rFonts w:ascii="Times New Roman" w:hAnsi="Times New Roman" w:cs="Times New Roman"/>
          <w:sz w:val="28"/>
          <w:szCs w:val="28"/>
        </w:rPr>
        <w:t>абзацем</w:t>
      </w:r>
      <w:r w:rsidR="00C52A7C">
        <w:rPr>
          <w:rFonts w:ascii="Times New Roman" w:hAnsi="Times New Roman" w:cs="Times New Roman"/>
          <w:sz w:val="28"/>
          <w:szCs w:val="28"/>
        </w:rPr>
        <w:t xml:space="preserve"> следующего содержания:</w:t>
      </w:r>
    </w:p>
    <w:p w:rsidR="00C52A7C" w:rsidRPr="00C52A7C" w:rsidRDefault="000607E7"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proofErr w:type="gramStart"/>
      <w:r w:rsidR="00C52A7C" w:rsidRPr="00C52A7C">
        <w:rPr>
          <w:sz w:val="28"/>
          <w:szCs w:val="28"/>
        </w:rPr>
        <w:t>.»;</w:t>
      </w:r>
      <w:proofErr w:type="gramEnd"/>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3.3</w:t>
      </w:r>
      <w:r w:rsidR="008409F5" w:rsidRPr="008409F5">
        <w:rPr>
          <w:rFonts w:ascii="Times New Roman" w:hAnsi="Times New Roman" w:cs="Times New Roman"/>
          <w:sz w:val="28"/>
          <w:szCs w:val="28"/>
          <w:vertAlign w:val="superscript"/>
        </w:rPr>
        <w:t>1</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3.3</w:t>
      </w:r>
      <w:r w:rsidR="008409F5" w:rsidRPr="008409F5">
        <w:rPr>
          <w:b/>
          <w:bCs/>
          <w:sz w:val="28"/>
          <w:szCs w:val="28"/>
          <w:vertAlign w:val="superscript"/>
        </w:rPr>
        <w:t>1</w:t>
      </w:r>
      <w:r w:rsidR="008409F5" w:rsidRPr="008409F5">
        <w:rPr>
          <w:b/>
          <w:bCs/>
          <w:sz w:val="28"/>
          <w:szCs w:val="28"/>
        </w:rPr>
        <w:t>.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lastRenderedPageBreak/>
        <w:t>3.3</w:t>
      </w:r>
      <w:r w:rsidRPr="00CD5B9C">
        <w:rPr>
          <w:bCs/>
          <w:sz w:val="28"/>
          <w:szCs w:val="28"/>
          <w:vertAlign w:val="superscript"/>
        </w:rPr>
        <w:t>1</w:t>
      </w:r>
      <w:r w:rsidRPr="008409F5">
        <w:rPr>
          <w:sz w:val="28"/>
          <w:szCs w:val="28"/>
        </w:rPr>
        <w:t xml:space="preserve">.6. </w:t>
      </w:r>
      <w:proofErr w:type="gramStart"/>
      <w:r w:rsidRPr="008409F5">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8409F5">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proofErr w:type="gramStart"/>
      <w:r w:rsidRPr="008409F5">
        <w:rPr>
          <w:sz w:val="28"/>
          <w:szCs w:val="28"/>
        </w:rPr>
        <w:t>.</w:t>
      </w:r>
      <w:r w:rsidR="00FE0FC4">
        <w:rPr>
          <w:sz w:val="28"/>
          <w:szCs w:val="28"/>
        </w:rPr>
        <w:t>»;</w:t>
      </w:r>
      <w:proofErr w:type="gramEnd"/>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0607E7">
        <w:rPr>
          <w:rFonts w:ascii="Times New Roman" w:hAnsi="Times New Roman" w:cs="Times New Roman"/>
          <w:sz w:val="28"/>
          <w:szCs w:val="28"/>
        </w:rPr>
        <w:t>) пункт 3.3.2</w:t>
      </w:r>
      <w:r w:rsidR="008409F5" w:rsidRPr="008409F5">
        <w:rPr>
          <w:rFonts w:ascii="Times New Roman" w:hAnsi="Times New Roman" w:cs="Times New Roman"/>
          <w:sz w:val="28"/>
          <w:szCs w:val="28"/>
        </w:rPr>
        <w:t xml:space="preserve"> дополнить </w:t>
      </w:r>
      <w:r w:rsidR="000607E7">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0607E7"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0607E7">
        <w:rPr>
          <w:sz w:val="28"/>
          <w:szCs w:val="28"/>
        </w:rPr>
        <w:t>) пункт 3.3.4</w:t>
      </w:r>
      <w:r w:rsidR="008409F5" w:rsidRPr="008409F5">
        <w:rPr>
          <w:sz w:val="28"/>
          <w:szCs w:val="28"/>
        </w:rPr>
        <w:t xml:space="preserve"> дополнить </w:t>
      </w:r>
      <w:r w:rsidR="000607E7">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0607E7" w:rsidP="008409F5">
      <w:pPr>
        <w:ind w:firstLine="720"/>
        <w:jc w:val="both"/>
        <w:rPr>
          <w:color w:val="800000"/>
          <w:sz w:val="28"/>
          <w:szCs w:val="28"/>
        </w:rPr>
      </w:pPr>
      <w:r>
        <w:rPr>
          <w:sz w:val="28"/>
          <w:szCs w:val="28"/>
        </w:rPr>
        <w:t>«</w:t>
      </w:r>
      <w:r w:rsidR="008409F5" w:rsidRPr="008409F5">
        <w:rPr>
          <w:sz w:val="28"/>
          <w:szCs w:val="28"/>
        </w:rPr>
        <w:t xml:space="preserve">Обязанности специалиста, ответственного за выдачу </w:t>
      </w:r>
      <w:r>
        <w:rPr>
          <w:sz w:val="28"/>
          <w:szCs w:val="28"/>
        </w:rPr>
        <w:t>результата предоставления муниципальной услуги</w:t>
      </w:r>
      <w:r w:rsidR="008409F5" w:rsidRPr="008409F5">
        <w:rPr>
          <w:sz w:val="28"/>
          <w:szCs w:val="28"/>
        </w:rPr>
        <w:t>,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 xml:space="preserve">4. Формы </w:t>
      </w:r>
      <w:proofErr w:type="gramStart"/>
      <w:r w:rsidRPr="004925C3">
        <w:rPr>
          <w:b/>
          <w:sz w:val="28"/>
          <w:szCs w:val="28"/>
        </w:rPr>
        <w:t>контроля за</w:t>
      </w:r>
      <w:proofErr w:type="gramEnd"/>
      <w:r w:rsidRPr="004925C3">
        <w:rPr>
          <w:b/>
          <w:sz w:val="28"/>
          <w:szCs w:val="28"/>
        </w:rPr>
        <w:t xml:space="preserve">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 xml:space="preserve">4.1. Порядок осуществления текущего </w:t>
      </w:r>
      <w:proofErr w:type="gramStart"/>
      <w:r w:rsidRPr="004925C3">
        <w:rPr>
          <w:b/>
          <w:sz w:val="28"/>
          <w:szCs w:val="28"/>
        </w:rPr>
        <w:t>контроля за</w:t>
      </w:r>
      <w:proofErr w:type="gramEnd"/>
      <w:r w:rsidRPr="004925C3">
        <w:rPr>
          <w:b/>
          <w:sz w:val="28"/>
          <w:szCs w:val="28"/>
        </w:rPr>
        <w:t xml:space="preserve">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w:t>
      </w:r>
      <w:proofErr w:type="gramStart"/>
      <w:r>
        <w:rPr>
          <w:sz w:val="28"/>
          <w:szCs w:val="28"/>
        </w:rPr>
        <w:t>контроль за</w:t>
      </w:r>
      <w:proofErr w:type="gramEnd"/>
      <w:r>
        <w:rPr>
          <w:sz w:val="28"/>
          <w:szCs w:val="28"/>
        </w:rPr>
        <w:t xml:space="preserve">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lastRenderedPageBreak/>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 xml:space="preserve">муниципальной услуги, в том числе порядок и формы </w:t>
      </w:r>
      <w:proofErr w:type="gramStart"/>
      <w:r w:rsidRPr="007E1596">
        <w:rPr>
          <w:b/>
          <w:sz w:val="28"/>
          <w:szCs w:val="28"/>
        </w:rPr>
        <w:t>контроля</w:t>
      </w:r>
      <w:r w:rsidR="007E1596">
        <w:rPr>
          <w:b/>
          <w:sz w:val="28"/>
          <w:szCs w:val="28"/>
        </w:rPr>
        <w:t xml:space="preserve"> </w:t>
      </w:r>
      <w:r w:rsidRPr="007E1596">
        <w:rPr>
          <w:b/>
          <w:sz w:val="28"/>
          <w:szCs w:val="28"/>
        </w:rPr>
        <w:t>за</w:t>
      </w:r>
      <w:proofErr w:type="gramEnd"/>
      <w:r w:rsidRPr="007E1596">
        <w:rPr>
          <w:b/>
          <w:sz w:val="28"/>
          <w:szCs w:val="28"/>
        </w:rPr>
        <w:t xml:space="preserve">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proofErr w:type="gramStart"/>
      <w:r w:rsidR="007E1596">
        <w:rPr>
          <w:sz w:val="28"/>
          <w:szCs w:val="28"/>
        </w:rPr>
        <w:t>.»;</w:t>
      </w:r>
      <w:r>
        <w:rPr>
          <w:sz w:val="28"/>
          <w:szCs w:val="28"/>
        </w:rPr>
        <w:t xml:space="preserve"> </w:t>
      </w:r>
      <w:proofErr w:type="gramEnd"/>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 xml:space="preserve">Заявитель может обратиться с </w:t>
      </w:r>
      <w:proofErr w:type="gramStart"/>
      <w:r w:rsidR="00363E32" w:rsidRPr="00A871D5">
        <w:rPr>
          <w:sz w:val="28"/>
          <w:szCs w:val="28"/>
        </w:rPr>
        <w:t>жалобой</w:t>
      </w:r>
      <w:proofErr w:type="gramEnd"/>
      <w:r w:rsidR="00363E32" w:rsidRPr="00A871D5">
        <w:rPr>
          <w:sz w:val="28"/>
          <w:szCs w:val="28"/>
        </w:rPr>
        <w:t xml:space="preserve">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w:t>
      </w:r>
      <w:r w:rsidR="002052BB" w:rsidRPr="000D1AFB">
        <w:rPr>
          <w:sz w:val="28"/>
          <w:szCs w:val="28"/>
        </w:rPr>
        <w:lastRenderedPageBreak/>
        <w:t xml:space="preserve">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w:t>
      </w:r>
      <w:proofErr w:type="gramStart"/>
      <w:r w:rsidRPr="000D1AFB">
        <w:rPr>
          <w:sz w:val="28"/>
          <w:szCs w:val="28"/>
        </w:rPr>
        <w:t xml:space="preserve">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1AFB">
        <w:rPr>
          <w:sz w:val="28"/>
          <w:szCs w:val="28"/>
        </w:rPr>
        <w:t xml:space="preserve">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lastRenderedPageBreak/>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proofErr w:type="gramStart"/>
      <w:r w:rsidRPr="000D1AFB">
        <w:rPr>
          <w:sz w:val="28"/>
          <w:szCs w:val="28"/>
        </w:rPr>
        <w:t>.</w:t>
      </w:r>
      <w:r w:rsidR="00BE1E5F">
        <w:rPr>
          <w:sz w:val="28"/>
          <w:szCs w:val="28"/>
        </w:rPr>
        <w:t>».</w:t>
      </w:r>
      <w:proofErr w:type="gramEnd"/>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 xml:space="preserve">Сычевского района Смоленской области                                                   В.А. </w:t>
      </w:r>
      <w:proofErr w:type="spellStart"/>
      <w:r>
        <w:rPr>
          <w:sz w:val="28"/>
          <w:szCs w:val="28"/>
        </w:rPr>
        <w:t>Грудкин</w:t>
      </w:r>
      <w:proofErr w:type="spellEnd"/>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19F" w:rsidRDefault="0091119F">
      <w:r>
        <w:separator/>
      </w:r>
    </w:p>
  </w:endnote>
  <w:endnote w:type="continuationSeparator" w:id="1">
    <w:p w:rsidR="0091119F" w:rsidRDefault="00911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19F" w:rsidRDefault="0091119F">
      <w:r>
        <w:separator/>
      </w:r>
    </w:p>
  </w:footnote>
  <w:footnote w:type="continuationSeparator" w:id="1">
    <w:p w:rsidR="0091119F" w:rsidRDefault="009111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113D5C"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113D5C"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D33E8F">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57FC7"/>
    <w:rsid w:val="000607E7"/>
    <w:rsid w:val="000627C7"/>
    <w:rsid w:val="000638B0"/>
    <w:rsid w:val="0007299A"/>
    <w:rsid w:val="0008382D"/>
    <w:rsid w:val="000A5A1F"/>
    <w:rsid w:val="000B21A2"/>
    <w:rsid w:val="000C737C"/>
    <w:rsid w:val="00100E62"/>
    <w:rsid w:val="00113D5C"/>
    <w:rsid w:val="00123641"/>
    <w:rsid w:val="0016071D"/>
    <w:rsid w:val="001619B1"/>
    <w:rsid w:val="001723A4"/>
    <w:rsid w:val="001B33DB"/>
    <w:rsid w:val="001E2C40"/>
    <w:rsid w:val="001E70EF"/>
    <w:rsid w:val="002052BB"/>
    <w:rsid w:val="00213688"/>
    <w:rsid w:val="002406AB"/>
    <w:rsid w:val="00253F0B"/>
    <w:rsid w:val="00273E66"/>
    <w:rsid w:val="002740A1"/>
    <w:rsid w:val="00286185"/>
    <w:rsid w:val="00286C46"/>
    <w:rsid w:val="002C26CB"/>
    <w:rsid w:val="002C5B43"/>
    <w:rsid w:val="00342BA2"/>
    <w:rsid w:val="00363E32"/>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B235C"/>
    <w:rsid w:val="008C0A77"/>
    <w:rsid w:val="008E135D"/>
    <w:rsid w:val="008E2098"/>
    <w:rsid w:val="008E3EB3"/>
    <w:rsid w:val="008F44D0"/>
    <w:rsid w:val="00902BC2"/>
    <w:rsid w:val="0091119F"/>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4345D"/>
    <w:rsid w:val="00A46C1A"/>
    <w:rsid w:val="00AA481E"/>
    <w:rsid w:val="00AB18B0"/>
    <w:rsid w:val="00AC3397"/>
    <w:rsid w:val="00AD5D60"/>
    <w:rsid w:val="00AE1F2F"/>
    <w:rsid w:val="00B1128E"/>
    <w:rsid w:val="00B340E4"/>
    <w:rsid w:val="00B85CF4"/>
    <w:rsid w:val="00BA079A"/>
    <w:rsid w:val="00BD1815"/>
    <w:rsid w:val="00BD1CDD"/>
    <w:rsid w:val="00BE1E5F"/>
    <w:rsid w:val="00C0348F"/>
    <w:rsid w:val="00C07979"/>
    <w:rsid w:val="00C46526"/>
    <w:rsid w:val="00C52A7C"/>
    <w:rsid w:val="00CC3A4B"/>
    <w:rsid w:val="00CD3181"/>
    <w:rsid w:val="00CD5B9C"/>
    <w:rsid w:val="00D10DAB"/>
    <w:rsid w:val="00D11BD5"/>
    <w:rsid w:val="00D12E27"/>
    <w:rsid w:val="00D17857"/>
    <w:rsid w:val="00D33E8F"/>
    <w:rsid w:val="00D5024B"/>
    <w:rsid w:val="00D50BB8"/>
    <w:rsid w:val="00D66CD3"/>
    <w:rsid w:val="00D83894"/>
    <w:rsid w:val="00D8733A"/>
    <w:rsid w:val="00DC1BAF"/>
    <w:rsid w:val="00DC424F"/>
    <w:rsid w:val="00DD5177"/>
    <w:rsid w:val="00DF028E"/>
    <w:rsid w:val="00DF0800"/>
    <w:rsid w:val="00DF0AC4"/>
    <w:rsid w:val="00E14146"/>
    <w:rsid w:val="00E32B84"/>
    <w:rsid w:val="00E33249"/>
    <w:rsid w:val="00E5031E"/>
    <w:rsid w:val="00E540BE"/>
    <w:rsid w:val="00E5551C"/>
    <w:rsid w:val="00E6539E"/>
    <w:rsid w:val="00E75322"/>
    <w:rsid w:val="00E90740"/>
    <w:rsid w:val="00EC514B"/>
    <w:rsid w:val="00ED5F9C"/>
    <w:rsid w:val="00EE34D4"/>
    <w:rsid w:val="00F025BF"/>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2341</Words>
  <Characters>17933</Characters>
  <Application>Microsoft Office Word</Application>
  <DocSecurity>0</DocSecurity>
  <Lines>149</Lines>
  <Paragraphs>40</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20234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4</cp:revision>
  <cp:lastPrinted>2012-10-15T07:16:00Z</cp:lastPrinted>
  <dcterms:created xsi:type="dcterms:W3CDTF">2013-12-29T20:17:00Z</dcterms:created>
  <dcterms:modified xsi:type="dcterms:W3CDTF">2013-12-30T06:41:00Z</dcterms:modified>
</cp:coreProperties>
</file>