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1C" w:rsidRPr="00D17ED9" w:rsidRDefault="003B341C" w:rsidP="004F7A3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7ED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800CEB" wp14:editId="487C5588">
            <wp:simplePos x="0" y="0"/>
            <wp:positionH relativeFrom="column">
              <wp:posOffset>2748280</wp:posOffset>
            </wp:positionH>
            <wp:positionV relativeFrom="paragraph">
              <wp:posOffset>92075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41C" w:rsidRPr="00D17ED9" w:rsidRDefault="003B341C" w:rsidP="004F7A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B341C" w:rsidRPr="00D17ED9" w:rsidRDefault="003B341C" w:rsidP="004F7A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F7A36" w:rsidRDefault="004F7A36" w:rsidP="004F7A36">
      <w:pPr>
        <w:pStyle w:val="1"/>
        <w:jc w:val="center"/>
        <w:rPr>
          <w:b/>
          <w:caps/>
          <w:sz w:val="28"/>
          <w:szCs w:val="28"/>
        </w:rPr>
      </w:pPr>
    </w:p>
    <w:p w:rsidR="004F7A36" w:rsidRDefault="004F7A36" w:rsidP="004F7A36">
      <w:pPr>
        <w:pStyle w:val="1"/>
        <w:jc w:val="center"/>
        <w:rPr>
          <w:b/>
          <w:caps/>
          <w:sz w:val="28"/>
          <w:szCs w:val="28"/>
        </w:rPr>
      </w:pPr>
    </w:p>
    <w:p w:rsidR="003B341C" w:rsidRPr="00D17ED9" w:rsidRDefault="003B341C" w:rsidP="004F7A36">
      <w:pPr>
        <w:pStyle w:val="1"/>
        <w:jc w:val="center"/>
        <w:rPr>
          <w:b/>
          <w:caps/>
          <w:sz w:val="28"/>
          <w:szCs w:val="28"/>
        </w:rPr>
      </w:pPr>
      <w:r w:rsidRPr="00D17ED9">
        <w:rPr>
          <w:b/>
          <w:caps/>
          <w:sz w:val="28"/>
          <w:szCs w:val="28"/>
        </w:rPr>
        <w:t>АДМИНИСТРАЦИЯ</w:t>
      </w:r>
    </w:p>
    <w:p w:rsidR="003B341C" w:rsidRPr="00D17ED9" w:rsidRDefault="003B341C" w:rsidP="004F7A36">
      <w:pPr>
        <w:pStyle w:val="2"/>
        <w:rPr>
          <w:b/>
          <w:caps/>
          <w:sz w:val="28"/>
          <w:szCs w:val="28"/>
        </w:rPr>
      </w:pPr>
      <w:r w:rsidRPr="00D17ED9">
        <w:rPr>
          <w:b/>
          <w:caps/>
          <w:sz w:val="28"/>
          <w:szCs w:val="28"/>
        </w:rPr>
        <w:t>Мальцевского сельского поселения</w:t>
      </w:r>
    </w:p>
    <w:p w:rsidR="003B341C" w:rsidRPr="00D17ED9" w:rsidRDefault="003B341C" w:rsidP="004F7A36">
      <w:pPr>
        <w:pStyle w:val="2"/>
        <w:rPr>
          <w:b/>
          <w:caps/>
          <w:sz w:val="28"/>
          <w:szCs w:val="28"/>
        </w:rPr>
      </w:pPr>
      <w:r w:rsidRPr="00D17ED9">
        <w:rPr>
          <w:b/>
          <w:caps/>
          <w:sz w:val="28"/>
          <w:szCs w:val="28"/>
        </w:rPr>
        <w:t>Сычевского  района Смоленской области</w:t>
      </w:r>
    </w:p>
    <w:p w:rsidR="003B341C" w:rsidRPr="00D17ED9" w:rsidRDefault="003B341C" w:rsidP="004F7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41C" w:rsidRPr="00D17ED9" w:rsidRDefault="003B341C" w:rsidP="004F7A36">
      <w:pPr>
        <w:pStyle w:val="3"/>
        <w:rPr>
          <w:sz w:val="28"/>
          <w:szCs w:val="28"/>
        </w:rPr>
      </w:pPr>
      <w:proofErr w:type="gramStart"/>
      <w:r w:rsidRPr="00D17ED9">
        <w:rPr>
          <w:sz w:val="28"/>
          <w:szCs w:val="28"/>
        </w:rPr>
        <w:t>П</w:t>
      </w:r>
      <w:proofErr w:type="gramEnd"/>
      <w:r w:rsidRPr="00D17ED9">
        <w:rPr>
          <w:sz w:val="28"/>
          <w:szCs w:val="28"/>
        </w:rPr>
        <w:t xml:space="preserve"> О С Т А Н О В Л Е Н И Е</w:t>
      </w:r>
    </w:p>
    <w:p w:rsidR="003B341C" w:rsidRPr="00D17ED9" w:rsidRDefault="003B341C" w:rsidP="004F7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41C" w:rsidRDefault="003B341C" w:rsidP="004F7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ED9">
        <w:rPr>
          <w:rFonts w:ascii="Times New Roman" w:hAnsi="Times New Roman" w:cs="Times New Roman"/>
          <w:sz w:val="28"/>
          <w:szCs w:val="28"/>
        </w:rPr>
        <w:t>от 19 сентября 2018 года                                                                                              № 79</w:t>
      </w:r>
    </w:p>
    <w:p w:rsidR="004F7A36" w:rsidRPr="00D17ED9" w:rsidRDefault="004F7A36" w:rsidP="004F7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3AF" w:rsidRPr="004A3149" w:rsidRDefault="00A633AF" w:rsidP="004F7A36">
      <w:pPr>
        <w:adjustRightInd w:val="0"/>
        <w:spacing w:after="0" w:line="240" w:lineRule="auto"/>
        <w:ind w:righ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</w:t>
      </w:r>
      <w:r w:rsidR="00D736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B23">
        <w:rPr>
          <w:rFonts w:ascii="Times New Roman" w:hAnsi="Times New Roman" w:cs="Times New Roman"/>
          <w:color w:val="000000"/>
          <w:sz w:val="28"/>
          <w:szCs w:val="28"/>
        </w:rPr>
        <w:t xml:space="preserve">находящегося в муниципальной собственности муниципального образования </w:t>
      </w:r>
      <w:r w:rsidR="004F7A36">
        <w:rPr>
          <w:rFonts w:ascii="Times New Roman" w:hAnsi="Times New Roman" w:cs="Times New Roman"/>
          <w:color w:val="000000"/>
          <w:sz w:val="28"/>
          <w:szCs w:val="28"/>
        </w:rPr>
        <w:t xml:space="preserve">Мальцевского сельского поселения </w:t>
      </w:r>
      <w:proofErr w:type="spellStart"/>
      <w:r w:rsidRPr="00EC3B23">
        <w:rPr>
          <w:rFonts w:ascii="Times New Roman" w:hAnsi="Times New Roman" w:cs="Times New Roman"/>
          <w:color w:val="000000"/>
          <w:sz w:val="28"/>
          <w:szCs w:val="28"/>
        </w:rPr>
        <w:t>Сычевск</w:t>
      </w:r>
      <w:r w:rsidR="004F7A36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EC3B23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4F7A3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3B23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области, свободного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прав третьих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</w:t>
      </w:r>
      <w:r w:rsidRPr="004A3149">
        <w:rPr>
          <w:rFonts w:ascii="Times New Roman" w:hAnsi="Times New Roman" w:cs="Times New Roman"/>
          <w:color w:val="000000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</w:p>
    <w:p w:rsidR="00A633AF" w:rsidRDefault="00A633AF" w:rsidP="004F7A36">
      <w:pPr>
        <w:pStyle w:val="a4"/>
        <w:tabs>
          <w:tab w:val="left" w:pos="3436"/>
        </w:tabs>
        <w:ind w:right="768"/>
        <w:rPr>
          <w:w w:val="120"/>
          <w:szCs w:val="28"/>
        </w:rPr>
      </w:pPr>
      <w:r w:rsidRPr="005722A5">
        <w:rPr>
          <w:w w:val="120"/>
          <w:szCs w:val="28"/>
        </w:rPr>
        <w:t xml:space="preserve"> </w:t>
      </w:r>
    </w:p>
    <w:p w:rsidR="004F7A36" w:rsidRPr="004A3149" w:rsidRDefault="004F7A36" w:rsidP="004F7A36">
      <w:pPr>
        <w:pStyle w:val="a4"/>
        <w:tabs>
          <w:tab w:val="left" w:pos="3436"/>
        </w:tabs>
        <w:ind w:right="768"/>
        <w:rPr>
          <w:szCs w:val="28"/>
        </w:rPr>
      </w:pPr>
    </w:p>
    <w:p w:rsidR="00A633AF" w:rsidRPr="00CB725C" w:rsidRDefault="00A633AF" w:rsidP="004F7A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CB725C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</w:t>
      </w:r>
      <w:r w:rsidRPr="00CB725C">
        <w:rPr>
          <w:rFonts w:ascii="Times New Roman" w:eastAsia="Calibri" w:hAnsi="Times New Roman"/>
          <w:sz w:val="28"/>
          <w:szCs w:val="28"/>
        </w:rPr>
        <w:t xml:space="preserve">Правилами формирования, ведения и обязательного опубликования Перечня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</w:t>
      </w:r>
      <w:r w:rsidRPr="00CB725C">
        <w:rPr>
          <w:rFonts w:ascii="Times New Roman" w:eastAsia="Calibri" w:hAnsi="Times New Roman"/>
          <w:sz w:val="28"/>
          <w:szCs w:val="28"/>
        </w:rPr>
        <w:lastRenderedPageBreak/>
        <w:t>среднего предпринимательства в Российской Федерации», утвержденными постановлением Правительства</w:t>
      </w:r>
      <w:proofErr w:type="gramEnd"/>
      <w:r w:rsidRPr="00CB725C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CB725C">
        <w:rPr>
          <w:rFonts w:ascii="Times New Roman" w:eastAsia="Calibri" w:hAnsi="Times New Roman"/>
          <w:sz w:val="28"/>
          <w:szCs w:val="28"/>
        </w:rPr>
        <w:t xml:space="preserve">Российской Федерации от 21.08.2010 года № 645,   </w:t>
      </w:r>
      <w:r w:rsidR="006133E0" w:rsidRPr="006133E0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Мальцевского сельского поселения </w:t>
      </w:r>
      <w:proofErr w:type="spellStart"/>
      <w:r w:rsidR="006133E0" w:rsidRPr="006133E0">
        <w:rPr>
          <w:rFonts w:ascii="Times New Roman" w:eastAsia="Calibri" w:hAnsi="Times New Roman" w:cs="Times New Roman"/>
          <w:sz w:val="28"/>
          <w:szCs w:val="28"/>
        </w:rPr>
        <w:t>Сычевского</w:t>
      </w:r>
      <w:proofErr w:type="spellEnd"/>
      <w:r w:rsidR="006133E0" w:rsidRPr="006133E0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от 23.12.2016 № 287 «</w:t>
      </w:r>
      <w:r w:rsidR="006133E0" w:rsidRPr="006133E0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 программу «Развитие субъектов малого и среднего предпринимательства в Мальцевском сельском поселении </w:t>
      </w:r>
      <w:proofErr w:type="spellStart"/>
      <w:r w:rsidR="006133E0" w:rsidRPr="006133E0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133E0" w:rsidRPr="006133E0">
        <w:rPr>
          <w:rFonts w:ascii="Times New Roman" w:hAnsi="Times New Roman" w:cs="Times New Roman"/>
          <w:sz w:val="28"/>
          <w:szCs w:val="28"/>
        </w:rPr>
        <w:t xml:space="preserve"> района Смоленской области» на 2014-2016 годы», утвержденную постановлением Администрации Мальцевского сельского поселения </w:t>
      </w:r>
      <w:proofErr w:type="spellStart"/>
      <w:r w:rsidR="006133E0" w:rsidRPr="006133E0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133E0" w:rsidRPr="006133E0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29.10.2013 года № 34 (в редакции постановления Администрации Мальцевского</w:t>
      </w:r>
      <w:proofErr w:type="gramEnd"/>
      <w:r w:rsidR="006133E0" w:rsidRPr="006133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133E0" w:rsidRPr="006133E0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133E0" w:rsidRPr="006133E0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20.04.2016 № 79)</w:t>
      </w:r>
      <w:r w:rsidRPr="00CB72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создания условий для развития малого и среднего предпринимательства на территории муниципального образования </w:t>
      </w:r>
      <w:r w:rsidR="00D73685">
        <w:rPr>
          <w:rFonts w:ascii="Times New Roman" w:hAnsi="Times New Roman"/>
          <w:sz w:val="28"/>
          <w:szCs w:val="28"/>
        </w:rPr>
        <w:t xml:space="preserve">Мальцевского сельского поселения </w:t>
      </w:r>
      <w:proofErr w:type="spellStart"/>
      <w:r w:rsidR="00D73685">
        <w:rPr>
          <w:rFonts w:ascii="Times New Roman" w:hAnsi="Times New Roman"/>
          <w:sz w:val="28"/>
          <w:szCs w:val="28"/>
        </w:rPr>
        <w:t>Сычевского</w:t>
      </w:r>
      <w:proofErr w:type="spellEnd"/>
      <w:r w:rsidR="00D7368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Смоленской области,</w:t>
      </w:r>
    </w:p>
    <w:p w:rsidR="00A633AF" w:rsidRDefault="00A633AF" w:rsidP="004F7A36">
      <w:pPr>
        <w:spacing w:after="0" w:line="240" w:lineRule="auto"/>
        <w:ind w:firstLine="709"/>
        <w:jc w:val="both"/>
        <w:rPr>
          <w:spacing w:val="-58"/>
          <w:w w:val="90"/>
        </w:rPr>
      </w:pPr>
      <w:r w:rsidRPr="009E5DF1">
        <w:rPr>
          <w:spacing w:val="-58"/>
          <w:w w:val="90"/>
        </w:rPr>
        <w:t xml:space="preserve"> </w:t>
      </w:r>
    </w:p>
    <w:p w:rsidR="00A633AF" w:rsidRDefault="00A633AF" w:rsidP="004F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D38">
        <w:rPr>
          <w:rFonts w:ascii="Times New Roman" w:hAnsi="Times New Roman"/>
          <w:sz w:val="28"/>
          <w:szCs w:val="28"/>
        </w:rPr>
        <w:t xml:space="preserve">Администрация </w:t>
      </w:r>
      <w:r w:rsidR="00D73685">
        <w:rPr>
          <w:rFonts w:ascii="Times New Roman" w:hAnsi="Times New Roman"/>
          <w:sz w:val="28"/>
          <w:szCs w:val="28"/>
        </w:rPr>
        <w:t xml:space="preserve">Мальцевского сельского поселения </w:t>
      </w:r>
      <w:proofErr w:type="spellStart"/>
      <w:r w:rsidRPr="00435D38">
        <w:rPr>
          <w:rFonts w:ascii="Times New Roman" w:hAnsi="Times New Roman"/>
          <w:sz w:val="28"/>
          <w:szCs w:val="28"/>
        </w:rPr>
        <w:t>Сыче</w:t>
      </w:r>
      <w:r w:rsidR="004F7A36">
        <w:rPr>
          <w:rFonts w:ascii="Times New Roman" w:hAnsi="Times New Roman"/>
          <w:sz w:val="28"/>
          <w:szCs w:val="28"/>
        </w:rPr>
        <w:t>вск</w:t>
      </w:r>
      <w:r w:rsidR="00D73685">
        <w:rPr>
          <w:rFonts w:ascii="Times New Roman" w:hAnsi="Times New Roman"/>
          <w:sz w:val="28"/>
          <w:szCs w:val="28"/>
        </w:rPr>
        <w:t>ого</w:t>
      </w:r>
      <w:proofErr w:type="spellEnd"/>
      <w:r w:rsidR="004F7A36">
        <w:rPr>
          <w:rFonts w:ascii="Times New Roman" w:hAnsi="Times New Roman"/>
          <w:sz w:val="28"/>
          <w:szCs w:val="28"/>
        </w:rPr>
        <w:t xml:space="preserve"> район</w:t>
      </w:r>
      <w:r w:rsidR="00D73685">
        <w:rPr>
          <w:rFonts w:ascii="Times New Roman" w:hAnsi="Times New Roman"/>
          <w:sz w:val="28"/>
          <w:szCs w:val="28"/>
        </w:rPr>
        <w:t>а</w:t>
      </w:r>
      <w:r w:rsidR="004F7A36">
        <w:rPr>
          <w:rFonts w:ascii="Times New Roman" w:hAnsi="Times New Roman"/>
          <w:sz w:val="28"/>
          <w:szCs w:val="28"/>
        </w:rPr>
        <w:t xml:space="preserve"> Смоленской области </w:t>
      </w:r>
      <w:proofErr w:type="gramStart"/>
      <w:r w:rsidRPr="00435D38">
        <w:rPr>
          <w:rFonts w:ascii="Times New Roman" w:hAnsi="Times New Roman"/>
          <w:sz w:val="28"/>
          <w:szCs w:val="28"/>
        </w:rPr>
        <w:t>п</w:t>
      </w:r>
      <w:proofErr w:type="gramEnd"/>
      <w:r w:rsidRPr="00435D38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A633AF" w:rsidRDefault="00A633AF" w:rsidP="004F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3AF" w:rsidRPr="003F3339" w:rsidRDefault="00A633AF" w:rsidP="004F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Утвердить Порядок формирования, ведения, ежегодного дополнения и опубликования Перечня муниципального имущества</w:t>
      </w:r>
      <w:r w:rsidR="00D736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B23">
        <w:rPr>
          <w:rFonts w:ascii="Times New Roman" w:hAnsi="Times New Roman" w:cs="Times New Roman"/>
          <w:color w:val="000000"/>
          <w:sz w:val="28"/>
          <w:szCs w:val="28"/>
        </w:rPr>
        <w:t>находящегося в муниципальной собственно</w:t>
      </w:r>
      <w:r w:rsidR="00D73685">
        <w:rPr>
          <w:rFonts w:ascii="Times New Roman" w:hAnsi="Times New Roman" w:cs="Times New Roman"/>
          <w:color w:val="000000"/>
          <w:sz w:val="28"/>
          <w:szCs w:val="28"/>
        </w:rPr>
        <w:t xml:space="preserve">сти муниципального образования Мальцевского сельского поселения </w:t>
      </w:r>
      <w:proofErr w:type="spellStart"/>
      <w:r w:rsidRPr="00EC3B23">
        <w:rPr>
          <w:rFonts w:ascii="Times New Roman" w:hAnsi="Times New Roman" w:cs="Times New Roman"/>
          <w:color w:val="000000"/>
          <w:sz w:val="28"/>
          <w:szCs w:val="28"/>
        </w:rPr>
        <w:t>Сычевск</w:t>
      </w:r>
      <w:r w:rsidR="00D73685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EC3B23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D7368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3B23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области, свободного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прав третьих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среднего предпринимательства </w:t>
      </w:r>
      <w:r w:rsidRPr="004A3149">
        <w:rPr>
          <w:rFonts w:ascii="Times New Roman" w:hAnsi="Times New Roman" w:cs="Times New Roman"/>
          <w:color w:val="000000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Перечень), согласно приложению № 1.</w:t>
      </w:r>
    </w:p>
    <w:p w:rsidR="00A633AF" w:rsidRPr="003F3339" w:rsidRDefault="00A633AF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F333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3F3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форму </w:t>
      </w:r>
      <w:r w:rsidRPr="003F3339">
        <w:rPr>
          <w:rFonts w:ascii="Times New Roman" w:eastAsia="Calibri" w:hAnsi="Times New Roman"/>
          <w:bCs/>
          <w:sz w:val="28"/>
          <w:szCs w:val="28"/>
        </w:rPr>
        <w:t>представления и состав сведений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F3339">
        <w:rPr>
          <w:rFonts w:ascii="Times New Roman" w:eastAsia="Calibri" w:hAnsi="Times New Roman"/>
          <w:bCs/>
          <w:sz w:val="28"/>
          <w:szCs w:val="28"/>
        </w:rPr>
        <w:t xml:space="preserve">об утвержденных перечнях </w:t>
      </w:r>
      <w:r w:rsidRPr="009C37B4">
        <w:rPr>
          <w:rFonts w:ascii="Times New Roman" w:eastAsia="Calibri" w:hAnsi="Times New Roman"/>
          <w:bCs/>
          <w:sz w:val="28"/>
          <w:szCs w:val="28"/>
        </w:rPr>
        <w:t>государственного</w:t>
      </w:r>
      <w:r w:rsidRPr="003F3339">
        <w:rPr>
          <w:rFonts w:ascii="Times New Roman" w:eastAsia="Calibri" w:hAnsi="Times New Roman"/>
          <w:bCs/>
          <w:sz w:val="28"/>
          <w:szCs w:val="28"/>
        </w:rPr>
        <w:t xml:space="preserve"> имущества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F3339">
        <w:rPr>
          <w:rFonts w:ascii="Times New Roman" w:eastAsia="Calibri" w:hAnsi="Times New Roman"/>
          <w:bCs/>
          <w:sz w:val="28"/>
          <w:szCs w:val="28"/>
        </w:rPr>
        <w:t>и муниципального имущества, указанных в части 4 статьи 18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F3339">
        <w:rPr>
          <w:rFonts w:ascii="Times New Roman" w:eastAsia="Calibri" w:hAnsi="Times New Roman"/>
          <w:bCs/>
          <w:sz w:val="28"/>
          <w:szCs w:val="28"/>
        </w:rPr>
        <w:t>Федерального закона «О развитии малого и среднего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F3339">
        <w:rPr>
          <w:rFonts w:ascii="Times New Roman" w:eastAsia="Calibri" w:hAnsi="Times New Roman"/>
          <w:bCs/>
          <w:sz w:val="28"/>
          <w:szCs w:val="28"/>
        </w:rPr>
        <w:t>предпринимательства в Российской Федерации»,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F3339">
        <w:rPr>
          <w:rFonts w:ascii="Times New Roman" w:eastAsia="Calibri" w:hAnsi="Times New Roman"/>
          <w:bCs/>
          <w:sz w:val="28"/>
          <w:szCs w:val="28"/>
        </w:rPr>
        <w:t>а также об изменениях, внесенных в такие перечни,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C37B4">
        <w:rPr>
          <w:rFonts w:ascii="Times New Roman" w:eastAsia="Calibri" w:hAnsi="Times New Roman"/>
          <w:bCs/>
          <w:sz w:val="28"/>
          <w:szCs w:val="28"/>
        </w:rPr>
        <w:t xml:space="preserve">в акционерное общество «Федеральная корпорация по развитию малого и среднего предпринимательства», </w:t>
      </w:r>
      <w:r w:rsidRPr="009C37B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F3339">
        <w:rPr>
          <w:rFonts w:ascii="Times New Roman" w:hAnsi="Times New Roman" w:cs="Times New Roman"/>
          <w:color w:val="000000"/>
          <w:sz w:val="28"/>
          <w:szCs w:val="28"/>
        </w:rPr>
        <w:t>приложению № 2.</w:t>
      </w:r>
      <w:proofErr w:type="gramEnd"/>
    </w:p>
    <w:p w:rsidR="00A633AF" w:rsidRPr="00D73685" w:rsidRDefault="00A633AF" w:rsidP="0015217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Определить </w:t>
      </w:r>
      <w:r w:rsidR="00D73685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685">
        <w:rPr>
          <w:rFonts w:ascii="Times New Roman" w:hAnsi="Times New Roman" w:cs="Times New Roman"/>
          <w:color w:val="000000"/>
          <w:sz w:val="28"/>
          <w:szCs w:val="28"/>
        </w:rPr>
        <w:t xml:space="preserve">Мальцевского сельского поселения </w:t>
      </w:r>
      <w:proofErr w:type="spellStart"/>
      <w:r w:rsidR="00D73685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D7368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уполномоченным органом местного самоуправления муниципального образования </w:t>
      </w:r>
      <w:r w:rsidR="00D73685">
        <w:rPr>
          <w:rFonts w:ascii="Times New Roman" w:hAnsi="Times New Roman" w:cs="Times New Roman"/>
          <w:color w:val="000000"/>
          <w:sz w:val="28"/>
          <w:szCs w:val="28"/>
        </w:rPr>
        <w:t xml:space="preserve">Мальцевского сельского поселения </w:t>
      </w:r>
      <w:proofErr w:type="spellStart"/>
      <w:r w:rsidR="00D73685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="00D73685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152179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по ф</w:t>
      </w:r>
      <w:r>
        <w:rPr>
          <w:rFonts w:ascii="Times New Roman" w:hAnsi="Times New Roman" w:cs="Times New Roman"/>
          <w:color w:val="000000"/>
          <w:sz w:val="28"/>
          <w:szCs w:val="28"/>
        </w:rPr>
        <w:t>ормированию, ведению, ежегодному дополнению, а также опубликованию Перечня.</w:t>
      </w:r>
    </w:p>
    <w:p w:rsidR="00A633AF" w:rsidRDefault="00A633AF" w:rsidP="004F7A36">
      <w:pPr>
        <w:pStyle w:val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6133E0">
        <w:rPr>
          <w:color w:val="000000"/>
          <w:sz w:val="28"/>
          <w:szCs w:val="28"/>
        </w:rPr>
        <w:t>Признать утратившим</w:t>
      </w:r>
      <w:r w:rsidR="00D73685">
        <w:rPr>
          <w:color w:val="000000"/>
          <w:sz w:val="28"/>
          <w:szCs w:val="28"/>
        </w:rPr>
        <w:t xml:space="preserve"> силу п</w:t>
      </w:r>
      <w:r w:rsidR="006133E0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 xml:space="preserve"> Администрации </w:t>
      </w:r>
      <w:r w:rsidR="00D73685">
        <w:rPr>
          <w:color w:val="000000"/>
          <w:sz w:val="28"/>
          <w:szCs w:val="28"/>
        </w:rPr>
        <w:t xml:space="preserve">Мальцевского сельского поселения </w:t>
      </w:r>
      <w:proofErr w:type="spellStart"/>
      <w:r w:rsidR="00D7368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ычевск</w:t>
      </w:r>
      <w:r w:rsidR="00D73685">
        <w:rPr>
          <w:color w:val="000000"/>
          <w:sz w:val="28"/>
          <w:szCs w:val="28"/>
        </w:rPr>
        <w:t>ого</w:t>
      </w:r>
      <w:proofErr w:type="spellEnd"/>
      <w:r w:rsidR="00D73685">
        <w:rPr>
          <w:color w:val="000000"/>
          <w:sz w:val="28"/>
          <w:szCs w:val="28"/>
        </w:rPr>
        <w:t xml:space="preserve"> района Смоленской области от 02.03.2017</w:t>
      </w:r>
      <w:r>
        <w:rPr>
          <w:color w:val="000000"/>
          <w:sz w:val="28"/>
          <w:szCs w:val="28"/>
        </w:rPr>
        <w:t xml:space="preserve"> года </w:t>
      </w:r>
      <w:r w:rsidR="006133E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№ 3</w:t>
      </w:r>
      <w:r w:rsidR="00D7368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«</w:t>
      </w:r>
      <w:r w:rsidR="00D73685">
        <w:rPr>
          <w:sz w:val="28"/>
          <w:szCs w:val="28"/>
        </w:rPr>
        <w:t xml:space="preserve">Об утверждении </w:t>
      </w:r>
      <w:r w:rsidR="00D73685">
        <w:rPr>
          <w:sz w:val="28"/>
          <w:szCs w:val="28"/>
          <w:lang w:eastAsia="en-US"/>
        </w:rPr>
        <w:t>Порядка</w:t>
      </w:r>
      <w:r w:rsidR="00D73685" w:rsidRPr="00C33761">
        <w:rPr>
          <w:sz w:val="28"/>
          <w:szCs w:val="28"/>
          <w:lang w:eastAsia="en-US"/>
        </w:rPr>
        <w:t xml:space="preserve"> формирования, ведения, обязательного опубликования </w:t>
      </w:r>
      <w:r w:rsidR="00D73685" w:rsidRPr="00C33761">
        <w:rPr>
          <w:color w:val="000000"/>
          <w:sz w:val="28"/>
          <w:szCs w:val="28"/>
        </w:rPr>
        <w:t xml:space="preserve">Перечня муниципального имущества, находящегося в муниципальной собственности муниципального образования </w:t>
      </w:r>
      <w:r w:rsidR="00D73685">
        <w:rPr>
          <w:color w:val="000000"/>
          <w:sz w:val="28"/>
          <w:szCs w:val="28"/>
        </w:rPr>
        <w:t xml:space="preserve">Мальцевского сельского поселения </w:t>
      </w:r>
      <w:proofErr w:type="spellStart"/>
      <w:r w:rsidR="00D73685">
        <w:rPr>
          <w:color w:val="000000"/>
          <w:sz w:val="28"/>
          <w:szCs w:val="28"/>
        </w:rPr>
        <w:t>Сычевского</w:t>
      </w:r>
      <w:proofErr w:type="spellEnd"/>
      <w:r w:rsidR="00D73685" w:rsidRPr="00C33761">
        <w:rPr>
          <w:color w:val="000000"/>
          <w:sz w:val="28"/>
          <w:szCs w:val="28"/>
        </w:rPr>
        <w:t xml:space="preserve"> ра</w:t>
      </w:r>
      <w:r w:rsidR="00D73685">
        <w:rPr>
          <w:color w:val="000000"/>
          <w:sz w:val="28"/>
          <w:szCs w:val="28"/>
        </w:rPr>
        <w:t>йона</w:t>
      </w:r>
      <w:r w:rsidR="00D73685" w:rsidRPr="00C33761">
        <w:rPr>
          <w:color w:val="000000"/>
          <w:sz w:val="28"/>
          <w:szCs w:val="28"/>
        </w:rPr>
        <w:t xml:space="preserve"> Смоленской области, свободного от прав </w:t>
      </w:r>
      <w:r w:rsidR="00D73685" w:rsidRPr="00C33761">
        <w:rPr>
          <w:color w:val="000000"/>
          <w:sz w:val="28"/>
          <w:szCs w:val="28"/>
        </w:rPr>
        <w:lastRenderedPageBreak/>
        <w:t>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</w:t>
      </w:r>
      <w:proofErr w:type="gramEnd"/>
      <w:r w:rsidR="00D73685" w:rsidRPr="00C33761">
        <w:rPr>
          <w:color w:val="000000"/>
          <w:sz w:val="28"/>
          <w:szCs w:val="28"/>
        </w:rPr>
        <w:t xml:space="preserve"> 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133E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A633AF" w:rsidRDefault="00A633AF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3B341C" w:rsidRPr="00D17ED9" w:rsidRDefault="003B341C" w:rsidP="004F7A36">
      <w:pPr>
        <w:pStyle w:val="a4"/>
        <w:ind w:right="-2" w:firstLine="709"/>
        <w:jc w:val="both"/>
        <w:rPr>
          <w:szCs w:val="28"/>
        </w:rPr>
      </w:pPr>
    </w:p>
    <w:p w:rsidR="003B341C" w:rsidRPr="00D17ED9" w:rsidRDefault="003B341C" w:rsidP="004F7A36">
      <w:pPr>
        <w:pStyle w:val="a4"/>
        <w:ind w:right="-2" w:firstLine="709"/>
        <w:jc w:val="both"/>
        <w:rPr>
          <w:szCs w:val="28"/>
        </w:rPr>
      </w:pPr>
    </w:p>
    <w:p w:rsidR="003B341C" w:rsidRPr="00D17ED9" w:rsidRDefault="003B341C" w:rsidP="004F7A36">
      <w:pPr>
        <w:pStyle w:val="a4"/>
        <w:ind w:right="0"/>
        <w:rPr>
          <w:szCs w:val="28"/>
        </w:rPr>
      </w:pPr>
    </w:p>
    <w:p w:rsidR="003B341C" w:rsidRPr="00D17ED9" w:rsidRDefault="003B341C" w:rsidP="004F7A36">
      <w:pPr>
        <w:pStyle w:val="a4"/>
        <w:ind w:right="-2"/>
        <w:rPr>
          <w:szCs w:val="28"/>
        </w:rPr>
      </w:pPr>
      <w:r w:rsidRPr="00D17ED9">
        <w:rPr>
          <w:szCs w:val="28"/>
        </w:rPr>
        <w:t>Глава муниципального образования</w:t>
      </w:r>
    </w:p>
    <w:p w:rsidR="003B341C" w:rsidRPr="00D17ED9" w:rsidRDefault="003B341C" w:rsidP="004F7A36">
      <w:pPr>
        <w:pStyle w:val="a4"/>
        <w:ind w:right="-2"/>
        <w:rPr>
          <w:szCs w:val="28"/>
        </w:rPr>
      </w:pPr>
      <w:r w:rsidRPr="00D17ED9">
        <w:rPr>
          <w:szCs w:val="28"/>
        </w:rPr>
        <w:t>Мальцевского сельского поселения</w:t>
      </w:r>
    </w:p>
    <w:p w:rsidR="00D17ED9" w:rsidRDefault="003B341C" w:rsidP="004F7A36">
      <w:pPr>
        <w:pStyle w:val="a4"/>
        <w:ind w:right="-2"/>
        <w:rPr>
          <w:szCs w:val="28"/>
        </w:rPr>
      </w:pPr>
      <w:proofErr w:type="spellStart"/>
      <w:r w:rsidRPr="00D17ED9">
        <w:rPr>
          <w:szCs w:val="28"/>
        </w:rPr>
        <w:t>Сычевского</w:t>
      </w:r>
      <w:proofErr w:type="spellEnd"/>
      <w:r w:rsidRPr="00D17ED9">
        <w:rPr>
          <w:szCs w:val="28"/>
        </w:rPr>
        <w:t xml:space="preserve"> района Смоленской области                                                  О.И. Семенова</w:t>
      </w:r>
    </w:p>
    <w:p w:rsidR="004F7A36" w:rsidRPr="004F7A36" w:rsidRDefault="004F7A36" w:rsidP="004F7A36">
      <w:pPr>
        <w:pStyle w:val="a4"/>
        <w:ind w:right="-2"/>
        <w:rPr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6133E0" w:rsidRDefault="006133E0" w:rsidP="004F7A36">
      <w:pPr>
        <w:pStyle w:val="a9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</w:p>
    <w:p w:rsidR="00152179" w:rsidRDefault="00152179" w:rsidP="006133E0">
      <w:pPr>
        <w:pStyle w:val="a9"/>
        <w:numPr>
          <w:ilvl w:val="12"/>
          <w:numId w:val="0"/>
        </w:numPr>
        <w:ind w:left="5670"/>
        <w:jc w:val="both"/>
        <w:rPr>
          <w:sz w:val="28"/>
          <w:szCs w:val="28"/>
        </w:rPr>
      </w:pPr>
    </w:p>
    <w:p w:rsidR="00152179" w:rsidRDefault="00152179" w:rsidP="006133E0">
      <w:pPr>
        <w:pStyle w:val="a9"/>
        <w:numPr>
          <w:ilvl w:val="12"/>
          <w:numId w:val="0"/>
        </w:numPr>
        <w:ind w:left="5670"/>
        <w:jc w:val="both"/>
        <w:rPr>
          <w:sz w:val="28"/>
          <w:szCs w:val="28"/>
        </w:rPr>
      </w:pPr>
    </w:p>
    <w:p w:rsidR="00152179" w:rsidRDefault="00152179" w:rsidP="006133E0">
      <w:pPr>
        <w:pStyle w:val="a9"/>
        <w:numPr>
          <w:ilvl w:val="12"/>
          <w:numId w:val="0"/>
        </w:numPr>
        <w:ind w:left="5670"/>
        <w:jc w:val="both"/>
        <w:rPr>
          <w:sz w:val="28"/>
          <w:szCs w:val="28"/>
        </w:rPr>
      </w:pPr>
    </w:p>
    <w:p w:rsidR="004F7A36" w:rsidRDefault="004F7A36" w:rsidP="006133E0">
      <w:pPr>
        <w:pStyle w:val="a9"/>
        <w:numPr>
          <w:ilvl w:val="12"/>
          <w:numId w:val="0"/>
        </w:num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133E0" w:rsidRDefault="004F7A36" w:rsidP="006133E0">
      <w:pPr>
        <w:pStyle w:val="a9"/>
        <w:numPr>
          <w:ilvl w:val="12"/>
          <w:numId w:val="0"/>
        </w:num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036D9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6133E0">
        <w:rPr>
          <w:sz w:val="28"/>
          <w:szCs w:val="28"/>
        </w:rPr>
        <w:t xml:space="preserve">Мальцевского сельского поселения </w:t>
      </w:r>
      <w:proofErr w:type="spellStart"/>
      <w:r>
        <w:rPr>
          <w:sz w:val="28"/>
          <w:szCs w:val="28"/>
        </w:rPr>
        <w:t>Сычевск</w:t>
      </w:r>
      <w:r w:rsidR="006133E0">
        <w:rPr>
          <w:sz w:val="28"/>
          <w:szCs w:val="28"/>
        </w:rPr>
        <w:t>ого</w:t>
      </w:r>
      <w:proofErr w:type="spellEnd"/>
      <w:r w:rsidR="006133E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036D91">
        <w:rPr>
          <w:sz w:val="28"/>
          <w:szCs w:val="28"/>
        </w:rPr>
        <w:t xml:space="preserve">Смоленской области </w:t>
      </w:r>
    </w:p>
    <w:p w:rsidR="004F7A36" w:rsidRPr="00036D91" w:rsidRDefault="006133E0" w:rsidP="006133E0">
      <w:pPr>
        <w:pStyle w:val="a9"/>
        <w:numPr>
          <w:ilvl w:val="12"/>
          <w:numId w:val="0"/>
        </w:num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19.09.2018</w:t>
      </w:r>
      <w:r w:rsidR="004F7A36" w:rsidRPr="00036D9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79</w:t>
      </w:r>
    </w:p>
    <w:p w:rsidR="004F7A36" w:rsidRPr="00AC17EF" w:rsidRDefault="004F7A36" w:rsidP="004F7A36">
      <w:pPr>
        <w:spacing w:after="0" w:line="240" w:lineRule="auto"/>
        <w:jc w:val="center"/>
        <w:rPr>
          <w:sz w:val="28"/>
          <w:szCs w:val="28"/>
        </w:rPr>
      </w:pPr>
    </w:p>
    <w:p w:rsidR="00AC17EF" w:rsidRPr="00AC17EF" w:rsidRDefault="00AC17EF" w:rsidP="004F7A36">
      <w:pPr>
        <w:spacing w:after="0" w:line="240" w:lineRule="auto"/>
        <w:jc w:val="center"/>
        <w:rPr>
          <w:sz w:val="28"/>
          <w:szCs w:val="28"/>
        </w:rPr>
      </w:pPr>
    </w:p>
    <w:p w:rsidR="00AC17EF" w:rsidRPr="00AC17EF" w:rsidRDefault="00AC17EF" w:rsidP="004F7A36">
      <w:pPr>
        <w:spacing w:after="0" w:line="240" w:lineRule="auto"/>
        <w:jc w:val="center"/>
        <w:rPr>
          <w:sz w:val="28"/>
          <w:szCs w:val="28"/>
        </w:rPr>
      </w:pPr>
    </w:p>
    <w:p w:rsidR="00AC17EF" w:rsidRPr="00AC17EF" w:rsidRDefault="00AC17EF" w:rsidP="004F7A36">
      <w:pPr>
        <w:spacing w:after="0" w:line="240" w:lineRule="auto"/>
        <w:jc w:val="center"/>
        <w:rPr>
          <w:sz w:val="28"/>
          <w:szCs w:val="28"/>
        </w:rPr>
      </w:pPr>
    </w:p>
    <w:p w:rsidR="00AC17EF" w:rsidRDefault="00AC17EF" w:rsidP="004F7A36">
      <w:pPr>
        <w:tabs>
          <w:tab w:val="left" w:pos="56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Р Я Д О К</w:t>
      </w:r>
      <w:r w:rsidR="004F7A36">
        <w:rPr>
          <w:rFonts w:ascii="Times New Roman" w:hAnsi="Times New Roman"/>
          <w:sz w:val="28"/>
          <w:szCs w:val="28"/>
        </w:rPr>
        <w:t xml:space="preserve"> </w:t>
      </w:r>
    </w:p>
    <w:p w:rsidR="004F7A36" w:rsidRDefault="004F7A36" w:rsidP="004F7A36">
      <w:pPr>
        <w:tabs>
          <w:tab w:val="left" w:pos="569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формирования, ведения, ежегодного дополнения и опубликования Перечня муниципального имущества</w:t>
      </w:r>
      <w:r w:rsidR="00AC17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B23">
        <w:rPr>
          <w:rFonts w:ascii="Times New Roman" w:hAnsi="Times New Roman" w:cs="Times New Roman"/>
          <w:color w:val="000000"/>
          <w:sz w:val="28"/>
          <w:szCs w:val="28"/>
        </w:rPr>
        <w:t xml:space="preserve">находящегося в муниципальной собственности муниципального образования </w:t>
      </w:r>
      <w:r w:rsidR="00AC17EF">
        <w:rPr>
          <w:rFonts w:ascii="Times New Roman" w:hAnsi="Times New Roman" w:cs="Times New Roman"/>
          <w:color w:val="000000"/>
          <w:sz w:val="28"/>
          <w:szCs w:val="28"/>
        </w:rPr>
        <w:t xml:space="preserve">Мальцевского сельского поселения </w:t>
      </w:r>
      <w:proofErr w:type="spellStart"/>
      <w:r w:rsidRPr="00EC3B23">
        <w:rPr>
          <w:rFonts w:ascii="Times New Roman" w:hAnsi="Times New Roman" w:cs="Times New Roman"/>
          <w:color w:val="000000"/>
          <w:sz w:val="28"/>
          <w:szCs w:val="28"/>
        </w:rPr>
        <w:t>Сычевск</w:t>
      </w:r>
      <w:r w:rsidR="00AC17EF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EC3B23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AC17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3B23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области, свободного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прав третьих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3149">
        <w:rPr>
          <w:rFonts w:ascii="Times New Roman" w:hAnsi="Times New Roman" w:cs="Times New Roman"/>
          <w:color w:val="000000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</w:p>
    <w:p w:rsidR="004F7A36" w:rsidRDefault="004F7A36" w:rsidP="00AC17EF">
      <w:pPr>
        <w:tabs>
          <w:tab w:val="left" w:pos="5693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7A36" w:rsidRDefault="004F7A36" w:rsidP="004F7A36">
      <w:pPr>
        <w:tabs>
          <w:tab w:val="left" w:pos="569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4F7A36" w:rsidRDefault="004F7A36" w:rsidP="004F7A36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 w:rsidR="00AC17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B23">
        <w:rPr>
          <w:rFonts w:ascii="Times New Roman" w:hAnsi="Times New Roman" w:cs="Times New Roman"/>
          <w:color w:val="000000"/>
          <w:sz w:val="28"/>
          <w:szCs w:val="28"/>
        </w:rPr>
        <w:t xml:space="preserve">находящегося в муниципальной собственности муниципального образования </w:t>
      </w:r>
      <w:r w:rsidR="00AC17EF">
        <w:rPr>
          <w:rFonts w:ascii="Times New Roman" w:hAnsi="Times New Roman" w:cs="Times New Roman"/>
          <w:color w:val="000000"/>
          <w:sz w:val="28"/>
          <w:szCs w:val="28"/>
        </w:rPr>
        <w:t xml:space="preserve">Мальцевского сельского поселения </w:t>
      </w:r>
      <w:proofErr w:type="spellStart"/>
      <w:r w:rsidRPr="00EC3B23">
        <w:rPr>
          <w:rFonts w:ascii="Times New Roman" w:hAnsi="Times New Roman" w:cs="Times New Roman"/>
          <w:color w:val="000000"/>
          <w:sz w:val="28"/>
          <w:szCs w:val="28"/>
        </w:rPr>
        <w:t>Сычевск</w:t>
      </w:r>
      <w:r w:rsidR="00AC17EF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AC17E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EC3B23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области, свободного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прав третьих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года №</w:t>
      </w:r>
      <w:r w:rsidRPr="00CB725C">
        <w:rPr>
          <w:rFonts w:ascii="Times New Roman" w:hAnsi="Times New Roman"/>
          <w:sz w:val="28"/>
          <w:szCs w:val="28"/>
        </w:rPr>
        <w:t xml:space="preserve"> 209-ФЗ «О</w:t>
      </w:r>
      <w:proofErr w:type="gramEnd"/>
      <w:r w:rsidRPr="00CB72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725C">
        <w:rPr>
          <w:rFonts w:ascii="Times New Roman" w:hAnsi="Times New Roman"/>
          <w:sz w:val="28"/>
          <w:szCs w:val="28"/>
        </w:rPr>
        <w:t xml:space="preserve">развитии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>в Российской Федерации» (далее – Перечень),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  <w:proofErr w:type="gramEnd"/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A36" w:rsidRDefault="004F7A36" w:rsidP="004F7A36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4F7A36" w:rsidRDefault="004F7A36" w:rsidP="004F7A36">
      <w:pPr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Перечень представляет собой реестр объектов муниципального имущес</w:t>
      </w:r>
      <w:r w:rsidR="001545EE">
        <w:rPr>
          <w:rFonts w:ascii="Times New Roman" w:hAnsi="Times New Roman"/>
          <w:sz w:val="28"/>
          <w:szCs w:val="28"/>
        </w:rPr>
        <w:t xml:space="preserve">тва муниципального образования Мальцевского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Сычевск</w:t>
      </w:r>
      <w:r w:rsidR="001545EE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1545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Смоленской области (далее – объекты учета), </w:t>
      </w:r>
      <w:r w:rsidRPr="00EC3B23">
        <w:rPr>
          <w:rFonts w:ascii="Times New Roman" w:hAnsi="Times New Roman" w:cs="Times New Roman"/>
          <w:color w:val="000000"/>
          <w:sz w:val="28"/>
          <w:szCs w:val="28"/>
        </w:rPr>
        <w:t>свободного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прав третьих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года №</w:t>
      </w:r>
      <w:r w:rsidRPr="00CB725C">
        <w:rPr>
          <w:rFonts w:ascii="Times New Roman" w:hAnsi="Times New Roman"/>
          <w:sz w:val="28"/>
          <w:szCs w:val="28"/>
        </w:rPr>
        <w:t xml:space="preserve"> 209-ФЗ «О развитии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года </w:t>
      </w:r>
      <w:r w:rsidR="001521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159-ФЗ «Об особенностях отчуждения недвижимого имущества, находящегося в государственной или в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Формирование Перечня осуществляется в целях: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Предоставления имущества, принадлежащего на праве собственно</w:t>
      </w:r>
      <w:r w:rsidR="001545EE">
        <w:rPr>
          <w:rFonts w:ascii="Times New Roman" w:hAnsi="Times New Roman"/>
          <w:sz w:val="28"/>
          <w:szCs w:val="28"/>
        </w:rPr>
        <w:t xml:space="preserve">сти муниципальному образованию Мальцевского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Сычевск</w:t>
      </w:r>
      <w:r w:rsidR="001545EE">
        <w:rPr>
          <w:rFonts w:ascii="Times New Roman" w:hAnsi="Times New Roman"/>
          <w:sz w:val="28"/>
          <w:szCs w:val="28"/>
        </w:rPr>
        <w:t>ого</w:t>
      </w:r>
      <w:proofErr w:type="spellEnd"/>
      <w:r w:rsidR="001545E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Смоленской области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Расширения доступности субъектов малого и среднего предпринимательства к информации об имуществе, принадлежащем на праве собственности муниципальному образованию </w:t>
      </w:r>
      <w:r w:rsidR="001545EE">
        <w:rPr>
          <w:rFonts w:ascii="Times New Roman" w:hAnsi="Times New Roman"/>
          <w:sz w:val="28"/>
          <w:szCs w:val="28"/>
        </w:rPr>
        <w:t xml:space="preserve">Мальцевского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Сычевск</w:t>
      </w:r>
      <w:r w:rsidR="001545EE">
        <w:rPr>
          <w:rFonts w:ascii="Times New Roman" w:hAnsi="Times New Roman"/>
          <w:sz w:val="28"/>
          <w:szCs w:val="28"/>
        </w:rPr>
        <w:t>ого</w:t>
      </w:r>
      <w:proofErr w:type="spellEnd"/>
      <w:r w:rsidR="001545E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Смоленской области (далее –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указанным лицам.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Реализации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полномочий органов местного самоуправления муниципального образования </w:t>
      </w:r>
      <w:r w:rsidR="00A84CE9">
        <w:rPr>
          <w:rFonts w:ascii="Times New Roman" w:hAnsi="Times New Roman"/>
          <w:sz w:val="28"/>
          <w:szCs w:val="28"/>
        </w:rPr>
        <w:t>Мальцевского сельского поселения</w:t>
      </w:r>
      <w:proofErr w:type="gramEnd"/>
      <w:r w:rsidR="00A84C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Сычевск</w:t>
      </w:r>
      <w:r w:rsidR="00A84CE9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A84C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Смоленской области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Повышения эффективности управления муниципальным имуществом, находящимся в собственности муниципального образования </w:t>
      </w:r>
      <w:r w:rsidR="00A84CE9">
        <w:rPr>
          <w:rFonts w:ascii="Times New Roman" w:hAnsi="Times New Roman"/>
          <w:sz w:val="28"/>
          <w:szCs w:val="28"/>
        </w:rPr>
        <w:t xml:space="preserve">Мальцевского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Сычевск</w:t>
      </w:r>
      <w:r w:rsidR="00A84CE9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A84C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Открытость и доступность сведений об имуществе в Перечне.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2.3.3. </w:t>
      </w:r>
      <w:proofErr w:type="gramStart"/>
      <w:r>
        <w:rPr>
          <w:rFonts w:ascii="Times New Roman" w:hAnsi="Times New Roman"/>
          <w:sz w:val="28"/>
          <w:szCs w:val="28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муниципальном образовании </w:t>
      </w:r>
      <w:r w:rsidR="00A84CE9">
        <w:rPr>
          <w:rFonts w:ascii="Times New Roman" w:hAnsi="Times New Roman"/>
          <w:sz w:val="28"/>
          <w:szCs w:val="28"/>
        </w:rPr>
        <w:t xml:space="preserve">Мальцевского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Сычевск</w:t>
      </w:r>
      <w:r w:rsidR="00A84CE9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A84C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Смоленской области по обеспечению </w:t>
      </w:r>
      <w:r>
        <w:rPr>
          <w:rFonts w:ascii="Times New Roman" w:hAnsi="Times New Roman"/>
          <w:sz w:val="28"/>
          <w:szCs w:val="28"/>
        </w:rPr>
        <w:lastRenderedPageBreak/>
        <w:t xml:space="preserve">взаимодействия исполнительных органов власти Смоленской области с территориальным органом </w:t>
      </w:r>
      <w:proofErr w:type="spellStart"/>
      <w:r>
        <w:rPr>
          <w:rFonts w:ascii="Times New Roman" w:hAnsi="Times New Roman"/>
          <w:sz w:val="28"/>
          <w:szCs w:val="28"/>
        </w:rPr>
        <w:t>Росимущества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в Смоленской области и органами местного самоуправления по вопросам оказания имущественной поддержки субъектам малого и среднего предпринимательства.</w:t>
      </w:r>
      <w:proofErr w:type="gramEnd"/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/>
          <w:sz w:val="28"/>
          <w:szCs w:val="28"/>
        </w:rPr>
        <w:t xml:space="preserve">, указанных в подпунктах 6, 8 и 9 пункта 2 статьи 39.3 Земельного кодекса Российской Федерации. </w:t>
      </w:r>
      <w:proofErr w:type="gramStart"/>
      <w:r>
        <w:rPr>
          <w:rFonts w:ascii="Times New Roman" w:hAnsi="Times New Roman"/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уставной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rPr>
          <w:rFonts w:ascii="Times New Roman" w:hAnsi="Times New Roman"/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26.07.2006 года № 135-ФЗ «О защите конкуренции».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A36" w:rsidRDefault="004F7A36" w:rsidP="004F7A36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Формирование, ведение и ежегодное дополнение Перечня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Перечень, изменения и ежегодное дополнение в него утверждаются постановлением Администрации </w:t>
      </w:r>
      <w:r w:rsidR="00A84CE9">
        <w:rPr>
          <w:rFonts w:ascii="Times New Roman" w:hAnsi="Times New Roman"/>
          <w:sz w:val="28"/>
          <w:szCs w:val="28"/>
        </w:rPr>
        <w:t xml:space="preserve">Мальцевского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Сычевск</w:t>
      </w:r>
      <w:r w:rsidR="00A84CE9">
        <w:rPr>
          <w:rFonts w:ascii="Times New Roman" w:hAnsi="Times New Roman"/>
          <w:sz w:val="28"/>
          <w:szCs w:val="28"/>
        </w:rPr>
        <w:t>ого</w:t>
      </w:r>
      <w:proofErr w:type="spellEnd"/>
      <w:r w:rsidR="00A84CE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Перечень формируется в виде информационной базы данных, содержащей объекты учета.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Ведение Перечня осуществляется уполномоченным органом в электронной форме.</w:t>
      </w:r>
    </w:p>
    <w:p w:rsidR="004F7A36" w:rsidRPr="00152179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179">
        <w:rPr>
          <w:rFonts w:ascii="Times New Roman" w:hAnsi="Times New Roman"/>
          <w:sz w:val="28"/>
          <w:szCs w:val="28"/>
        </w:rPr>
        <w:t xml:space="preserve">3.4. Сведения об утвержденном Перечне, а также об изменениях, дополнениях, внесенных в Перечень, представляются </w:t>
      </w:r>
      <w:r w:rsidR="00152179" w:rsidRPr="00152179">
        <w:rPr>
          <w:rFonts w:ascii="Times New Roman" w:hAnsi="Times New Roman"/>
          <w:sz w:val="28"/>
          <w:szCs w:val="28"/>
        </w:rPr>
        <w:t xml:space="preserve">в </w:t>
      </w:r>
      <w:r w:rsidRPr="00152179">
        <w:rPr>
          <w:rFonts w:ascii="Times New Roman" w:hAnsi="Times New Roman"/>
          <w:sz w:val="28"/>
          <w:szCs w:val="28"/>
        </w:rPr>
        <w:t>отдел по земельным и имущественным отношениям Администрации муниципального образования «</w:t>
      </w:r>
      <w:proofErr w:type="spellStart"/>
      <w:r w:rsidRPr="00152179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152179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="00152179" w:rsidRPr="00152179">
        <w:rPr>
          <w:rFonts w:ascii="Times New Roman" w:hAnsi="Times New Roman"/>
          <w:sz w:val="28"/>
          <w:szCs w:val="28"/>
        </w:rPr>
        <w:t>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 Перечень вносятся сведения об имуществе, соответствующие следующим критериям: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3.5.1. Имущество свободно от прав третьих лиц </w:t>
      </w:r>
      <w:r>
        <w:rPr>
          <w:rFonts w:ascii="Times New Roman" w:eastAsia="Calibri" w:hAnsi="Times New Roman" w:cs="Times New Roman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3.5.3. Имущество не является объектом религиозного назначения.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3.5.4. Имущество не является объектом незавершенного строительства.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3.5.5. В отношении имущества муниципального образования </w:t>
      </w:r>
      <w:r w:rsidR="00F069F3">
        <w:rPr>
          <w:rFonts w:ascii="Times New Roman" w:eastAsia="Calibri" w:hAnsi="Times New Roman" w:cs="Times New Roman"/>
          <w:sz w:val="28"/>
          <w:szCs w:val="28"/>
        </w:rPr>
        <w:t xml:space="preserve">Мальцевского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Сычевск</w:t>
      </w:r>
      <w:r w:rsidR="00F069F3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F069F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не приняты решения о его отчуждении (продажи) в соответствии с порядком, определенным Федеральным законом от 21.12.2001 года № 178-ФЗ «О приватизации государственного и муниципального имущества» или предоставления иным лицам.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3.5.6. Имущество не признано аварийным и подлежащим сносу.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3.5.7. Имущество не относится к жилому фонду.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3.6. Виды имущества, включаемые в Перечень: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3.6.5. 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3.6.6. Инвестиционные площадки.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 </w:t>
      </w:r>
      <w:r w:rsidR="00F069F3">
        <w:rPr>
          <w:rFonts w:ascii="Times New Roman" w:eastAsia="Calibri" w:hAnsi="Times New Roman" w:cs="Times New Roman"/>
          <w:sz w:val="28"/>
          <w:szCs w:val="28"/>
        </w:rPr>
        <w:t xml:space="preserve">Мальцевского сельского поселения </w:t>
      </w:r>
      <w:proofErr w:type="spellStart"/>
      <w:r w:rsidR="00F069F3">
        <w:rPr>
          <w:rFonts w:ascii="Times New Roman" w:eastAsia="Calibri" w:hAnsi="Times New Roman" w:cs="Times New Roman"/>
          <w:sz w:val="28"/>
          <w:szCs w:val="28"/>
        </w:rPr>
        <w:t>Сычевского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F069F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на основе предложений исполнительных органов местного самоуправления, коллегиального органа по обеспечению взаимодействия исполнительных органов государственной власти Смоленской области с территориальным органом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Росимущества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Смоленской области и органами местного самоуправления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3.8. Рассмотрение уполномоченным органом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3.8.1. О подготовке проекта нормативного правового акта Администрации </w:t>
      </w:r>
      <w:r w:rsidR="00F069F3">
        <w:rPr>
          <w:rFonts w:ascii="Times New Roman" w:eastAsia="Calibri" w:hAnsi="Times New Roman" w:cs="Times New Roman"/>
          <w:sz w:val="28"/>
          <w:szCs w:val="28"/>
        </w:rPr>
        <w:t xml:space="preserve">Мальцевского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Сычевск</w:t>
      </w:r>
      <w:r w:rsidR="00F069F3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F069F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о включении сведений об имуществе, в отношении которого поступило предложение, в Перечень;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3.8.2. О подготовке проекта нормативного правового акта Администрации </w:t>
      </w:r>
      <w:r w:rsidR="00F069F3">
        <w:rPr>
          <w:rFonts w:ascii="Times New Roman" w:eastAsia="Calibri" w:hAnsi="Times New Roman" w:cs="Times New Roman"/>
          <w:sz w:val="28"/>
          <w:szCs w:val="28"/>
        </w:rPr>
        <w:t xml:space="preserve">Мальцевского сельского поселения </w:t>
      </w:r>
      <w:proofErr w:type="spellStart"/>
      <w:r w:rsidR="00F069F3">
        <w:rPr>
          <w:rFonts w:ascii="Times New Roman" w:eastAsia="Calibri" w:hAnsi="Times New Roman" w:cs="Times New Roman"/>
          <w:sz w:val="28"/>
          <w:szCs w:val="28"/>
        </w:rPr>
        <w:t>Сычевского</w:t>
      </w:r>
      <w:proofErr w:type="spellEnd"/>
      <w:r w:rsidR="00F069F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об исключении сведений об имуществе, в отношении которого поступило предложение, из Перечня;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3.8.3. Об отказе в учете предложений.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3.9. Подготовка соответствующих нормативных правовых актов, перечисленных в подпунктах 3.8.1, 3.8.2 пункта 3.8. настоящего Порядка, осуществляется уполномоченным органом </w:t>
      </w:r>
      <w:r w:rsidR="00F069F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Мальцевского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Сычевск</w:t>
      </w:r>
      <w:r w:rsidR="00F069F3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F069F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в течение 30 календарных дней со дня принятия уполномоченным органом соответствующего решения.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3.10.1. Имущество не соответствует критериям, установленным пунктом 3.5 настоящего Порядка.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3.10.3.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3.11. В случае принятия решения об отказе в учете поступившего предложения,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3.12. Сведения о муниципальном имущес</w:t>
      </w:r>
      <w:r w:rsidR="00F069F3">
        <w:rPr>
          <w:rFonts w:ascii="Times New Roman" w:eastAsia="Calibri" w:hAnsi="Times New Roman" w:cs="Times New Roman"/>
          <w:sz w:val="28"/>
          <w:szCs w:val="28"/>
        </w:rPr>
        <w:t xml:space="preserve">тве муниципального образования Мальцевского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Сычевск</w:t>
      </w:r>
      <w:r w:rsidR="00F069F3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F069F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могут быть исключены из Перечня, если: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3.12.1. В течени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 лет со дня включения сведений о муниципальном имуществе в Перечень в отношении такого имущества от субъектов малого и среднего предпринимательства не поступило: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года № 135-ФЗ «О защите конкуренции».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3.12.3. Отсутствует согласие со стороны субъекта малого и среднего предпринимательства, арендующего имущество.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3.12.4. Право собственности муниципального образования </w:t>
      </w:r>
      <w:r w:rsidR="00F069F3">
        <w:rPr>
          <w:rFonts w:ascii="Times New Roman" w:eastAsia="Calibri" w:hAnsi="Times New Roman" w:cs="Times New Roman"/>
          <w:sz w:val="28"/>
          <w:szCs w:val="28"/>
        </w:rPr>
        <w:t xml:space="preserve">Мальцевского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Сычевск</w:t>
      </w:r>
      <w:r w:rsidR="00F069F3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F069F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на имущество прекращено по решению суда или в ином установленном законом порядке.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A36" w:rsidRDefault="004F7A36" w:rsidP="004F7A36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Опубликование Перечня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и внесенные в него изменения подлежат: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Обязательному опубликованию в средствах массовой информации в течение 10 рабочих дней со дня утверждения.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 Размещению на официальном сайте уполномоченного органа в информационно-телекоммуникационной сети Интернет (в том числе в форме открытых данных) в течение 3 рабочих дней со дня утверждения.</w:t>
      </w:r>
    </w:p>
    <w:p w:rsidR="004F7A36" w:rsidRDefault="004F7A36" w:rsidP="004F7A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4.3. Предоставлению </w:t>
      </w:r>
      <w:r>
        <w:rPr>
          <w:rFonts w:ascii="Times New Roman" w:hAnsi="Times New Roman"/>
          <w:sz w:val="28"/>
          <w:szCs w:val="28"/>
        </w:rPr>
        <w:t>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bookmarkStart w:id="0" w:name="_GoBack"/>
      <w:bookmarkEnd w:id="0"/>
    </w:p>
    <w:p w:rsidR="00AB1BF3" w:rsidRDefault="00AB1BF3" w:rsidP="004F7A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A36" w:rsidRDefault="004F7A36" w:rsidP="00F06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8327D" w:rsidRDefault="0068327D" w:rsidP="004F7A3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8327D" w:rsidRDefault="0068327D" w:rsidP="004F7A3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8327D" w:rsidRDefault="0068327D" w:rsidP="004F7A3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8327D" w:rsidRDefault="0068327D" w:rsidP="004F7A3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8327D" w:rsidRDefault="0068327D" w:rsidP="004F7A3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1BF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№ 2 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AB1BF3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постановлению Администрации Мальцевского сельского поселения </w:t>
      </w:r>
      <w:proofErr w:type="spellStart"/>
      <w:r w:rsidRPr="00AB1BF3">
        <w:rPr>
          <w:rFonts w:ascii="Times New Roman" w:eastAsia="Calibri" w:hAnsi="Times New Roman" w:cs="Times New Roman"/>
          <w:bCs/>
          <w:sz w:val="28"/>
          <w:szCs w:val="28"/>
        </w:rPr>
        <w:t>Сычевского</w:t>
      </w:r>
      <w:proofErr w:type="spellEnd"/>
      <w:r w:rsidRPr="00AB1BF3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Смоленской области</w:t>
      </w:r>
    </w:p>
    <w:p w:rsidR="00AB1BF3" w:rsidRDefault="00E53A05" w:rsidP="004F7A3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AB1BF3" w:rsidRPr="00AB1BF3">
        <w:rPr>
          <w:rFonts w:ascii="Times New Roman" w:eastAsia="Calibri" w:hAnsi="Times New Roman" w:cs="Times New Roman"/>
          <w:bCs/>
          <w:sz w:val="28"/>
          <w:szCs w:val="28"/>
        </w:rPr>
        <w:t>т 19.09.2018 № 79</w:t>
      </w:r>
    </w:p>
    <w:p w:rsidR="00E53A05" w:rsidRPr="00AB1BF3" w:rsidRDefault="00E53A05" w:rsidP="004F7A3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1BF3">
        <w:rPr>
          <w:rFonts w:ascii="Times New Roman" w:eastAsia="Calibri" w:hAnsi="Times New Roman" w:cs="Times New Roman"/>
          <w:b/>
          <w:bCs/>
          <w:sz w:val="28"/>
          <w:szCs w:val="28"/>
        </w:rPr>
        <w:t>Форма представления и состав сведений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1BF3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утвержденных перечнях государственного имущества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1B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муниципального имущества, </w:t>
      </w:r>
      <w:proofErr w:type="gramStart"/>
      <w:r w:rsidRPr="00AB1BF3">
        <w:rPr>
          <w:rFonts w:ascii="Times New Roman" w:eastAsia="Calibri" w:hAnsi="Times New Roman" w:cs="Times New Roman"/>
          <w:b/>
          <w:bCs/>
          <w:sz w:val="28"/>
          <w:szCs w:val="28"/>
        </w:rPr>
        <w:t>указанных</w:t>
      </w:r>
      <w:proofErr w:type="gramEnd"/>
      <w:r w:rsidRPr="00AB1B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части 4 статьи 18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1BF3">
        <w:rPr>
          <w:rFonts w:ascii="Times New Roman" w:eastAsia="Calibri" w:hAnsi="Times New Roman" w:cs="Times New Roman"/>
          <w:b/>
          <w:bCs/>
          <w:sz w:val="28"/>
          <w:szCs w:val="28"/>
        </w:rPr>
        <w:t>Федерального закона "О развитии малого и среднего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1BF3">
        <w:rPr>
          <w:rFonts w:ascii="Times New Roman" w:eastAsia="Calibri" w:hAnsi="Times New Roman" w:cs="Times New Roman"/>
          <w:b/>
          <w:bCs/>
          <w:sz w:val="28"/>
          <w:szCs w:val="28"/>
        </w:rPr>
        <w:t>предпринимательства в Российской Федерации",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1BF3">
        <w:rPr>
          <w:rFonts w:ascii="Times New Roman" w:eastAsia="Calibri" w:hAnsi="Times New Roman" w:cs="Times New Roman"/>
          <w:b/>
          <w:bCs/>
          <w:sz w:val="28"/>
          <w:szCs w:val="28"/>
        </w:rPr>
        <w:t>а также об изменениях, внесенных в такие перечни,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1BF3">
        <w:rPr>
          <w:rFonts w:ascii="Times New Roman" w:eastAsia="Calibri" w:hAnsi="Times New Roman" w:cs="Times New Roman"/>
          <w:b/>
          <w:bCs/>
          <w:sz w:val="28"/>
          <w:szCs w:val="28"/>
        </w:rPr>
        <w:t>в акционерное общество "Федеральная корпорация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1BF3">
        <w:rPr>
          <w:rFonts w:ascii="Times New Roman" w:eastAsia="Calibri" w:hAnsi="Times New Roman" w:cs="Times New Roman"/>
          <w:b/>
          <w:bCs/>
          <w:sz w:val="28"/>
          <w:szCs w:val="28"/>
        </w:rPr>
        <w:t>по развитию малого и среднего предпринимательства"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F3">
        <w:rPr>
          <w:rFonts w:ascii="Times New Roman" w:eastAsia="Calibri" w:hAnsi="Times New Roman" w:cs="Times New Roman"/>
          <w:sz w:val="28"/>
          <w:szCs w:val="28"/>
        </w:rPr>
        <w:t>Наименование публично-правового образования: _____________________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F3">
        <w:rPr>
          <w:rFonts w:ascii="Times New Roman" w:eastAsia="Calibri" w:hAnsi="Times New Roman" w:cs="Times New Roman"/>
          <w:sz w:val="28"/>
          <w:szCs w:val="28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AB1BF3" w:rsidRPr="00AB1BF3" w:rsidTr="00837F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1BF3" w:rsidRPr="00AB1BF3" w:rsidTr="00837F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1BF3" w:rsidRPr="00AB1BF3" w:rsidTr="00837F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1BF3" w:rsidRPr="00AB1BF3" w:rsidTr="00837F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1BF3" w:rsidRPr="00AB1BF3" w:rsidTr="00837F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1BF3" w:rsidRPr="00AB1BF3" w:rsidTr="00837F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1BF3" w:rsidRPr="00AB1BF3" w:rsidTr="00837F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B1BF3" w:rsidRPr="00AB1BF3" w:rsidSect="00837F9E">
          <w:headerReference w:type="even" r:id="rId8"/>
          <w:headerReference w:type="default" r:id="rId9"/>
          <w:pgSz w:w="11906" w:h="16838"/>
          <w:pgMar w:top="1134" w:right="567" w:bottom="1134" w:left="1134" w:header="720" w:footer="720" w:gutter="0"/>
          <w:cols w:space="720"/>
          <w:titlePg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AB1BF3" w:rsidRPr="00AB1BF3" w:rsidTr="00837F9E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Номер в реестре имущества </w:t>
            </w:r>
            <w:hyperlink r:id="rId10" w:history="1">
              <w:r w:rsidRPr="00AB1B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(местоположение) объекта </w:t>
            </w:r>
            <w:hyperlink r:id="rId11" w:history="1">
              <w:r w:rsidRPr="00AB1B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Структурированный адрес объекта</w:t>
            </w:r>
          </w:p>
        </w:tc>
      </w:tr>
      <w:tr w:rsidR="00AB1BF3" w:rsidRPr="00AB1BF3" w:rsidTr="00837F9E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субъекта Российской Федерации </w:t>
            </w:r>
            <w:hyperlink r:id="rId12" w:history="1">
              <w:r w:rsidRPr="00AB1B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муниципального </w:t>
            </w:r>
            <w:proofErr w:type="gramStart"/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Номер дома (включая литеру) </w:t>
            </w:r>
            <w:hyperlink r:id="rId13" w:history="1">
              <w:r w:rsidRPr="00AB1B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 и номер корпуса, строения, владения </w:t>
            </w:r>
            <w:hyperlink r:id="rId14" w:history="1">
              <w:r w:rsidRPr="00AB1B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AB1BF3" w:rsidRPr="00AB1BF3" w:rsidTr="00837F9E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AB1BF3" w:rsidRPr="00AB1BF3" w:rsidTr="00837F9E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 объекта недвижимости;</w:t>
            </w:r>
          </w:p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движимое имущество </w:t>
            </w:r>
            <w:hyperlink r:id="rId15" w:history="1">
              <w:r w:rsidRPr="00AB1B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недвижимом имуществе или его части</w:t>
            </w:r>
          </w:p>
        </w:tc>
      </w:tr>
      <w:tr w:rsidR="00AB1BF3" w:rsidRPr="00AB1BF3" w:rsidTr="00837F9E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Кадастровый номер </w:t>
            </w:r>
            <w:hyperlink r:id="rId16" w:history="1">
              <w:r w:rsidRPr="00AB1B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r:id="rId17" w:history="1">
              <w:r w:rsidRPr="00AB1B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Основная характеристика объекта недвижимости </w:t>
            </w:r>
            <w:hyperlink r:id="rId18" w:history="1">
              <w:r w:rsidRPr="00AB1B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объекта учета </w:t>
            </w:r>
            <w:hyperlink r:id="rId19" w:history="1">
              <w:r w:rsidRPr="00AB1B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&lt;10&gt;</w:t>
              </w:r>
            </w:hyperlink>
          </w:p>
        </w:tc>
      </w:tr>
      <w:tr w:rsidR="00AB1BF3" w:rsidRPr="00AB1BF3" w:rsidTr="00837F9E">
        <w:trPr>
          <w:trHeight w:val="593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Фактическое </w:t>
            </w:r>
            <w:proofErr w:type="gramStart"/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значение</w:t>
            </w:r>
            <w:proofErr w:type="gramEnd"/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1BF3" w:rsidRPr="00AB1BF3" w:rsidTr="00837F9E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1BF3" w:rsidRPr="00AB1BF3" w:rsidTr="00837F9E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</w:tbl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AB1BF3" w:rsidRPr="00AB1BF3" w:rsidTr="00837F9E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 о движимом имуществе </w:t>
            </w:r>
            <w:hyperlink r:id="rId20" w:history="1">
              <w:r w:rsidRPr="00AB1B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 о праве аренды или безвозмездного пользования имуществом </w:t>
            </w:r>
            <w:hyperlink r:id="rId21" w:history="1">
              <w:r w:rsidRPr="00AB1B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&lt;12&gt;</w:t>
              </w:r>
            </w:hyperlink>
          </w:p>
        </w:tc>
      </w:tr>
      <w:tr w:rsidR="00AB1BF3" w:rsidRPr="00AB1BF3" w:rsidTr="00837F9E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субъекта малого и среднего предпринимательства</w:t>
            </w:r>
          </w:p>
        </w:tc>
      </w:tr>
      <w:tr w:rsidR="00AB1BF3" w:rsidRPr="00AB1BF3" w:rsidTr="00837F9E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 основание</w:t>
            </w:r>
          </w:p>
        </w:tc>
      </w:tr>
      <w:tr w:rsidR="00AB1BF3" w:rsidRPr="00AB1BF3" w:rsidTr="00837F9E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Дата окончания действия договора</w:t>
            </w:r>
          </w:p>
        </w:tc>
      </w:tr>
      <w:tr w:rsidR="00AB1BF3" w:rsidRPr="00AB1BF3" w:rsidTr="00837F9E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</w:tbl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B1BF3" w:rsidRPr="00AB1BF3" w:rsidSect="00837F9E">
          <w:pgSz w:w="16838" w:h="11906" w:orient="landscape"/>
          <w:pgMar w:top="567" w:right="1134" w:bottom="1134" w:left="1134" w:header="720" w:footer="720" w:gutter="0"/>
          <w:cols w:space="720"/>
          <w:titlePg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AB1BF3" w:rsidRPr="00AB1BF3" w:rsidTr="00837F9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Указать одно из значений: в перечне (изменениях в перечни) </w:t>
            </w:r>
            <w:hyperlink r:id="rId22" w:history="1">
              <w:r w:rsidRPr="00AB1B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23" w:history="1">
              <w:r w:rsidRPr="00AB1B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&lt;14&gt;</w:t>
              </w:r>
            </w:hyperlink>
          </w:p>
        </w:tc>
      </w:tr>
      <w:tr w:rsidR="00AB1BF3" w:rsidRPr="00AB1BF3" w:rsidTr="00837F9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документа</w:t>
            </w:r>
          </w:p>
        </w:tc>
      </w:tr>
      <w:tr w:rsidR="00AB1BF3" w:rsidRPr="00AB1BF3" w:rsidTr="00837F9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Номер</w:t>
            </w:r>
          </w:p>
        </w:tc>
      </w:tr>
      <w:tr w:rsidR="00AB1BF3" w:rsidRPr="00AB1BF3" w:rsidTr="00837F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3" w:rsidRPr="00AB1BF3" w:rsidRDefault="00AB1BF3" w:rsidP="004F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BF3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</w:tr>
    </w:tbl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BF3">
        <w:rPr>
          <w:rFonts w:ascii="Times New Roman" w:eastAsia="Calibri" w:hAnsi="Times New Roman" w:cs="Times New Roman"/>
          <w:sz w:val="20"/>
          <w:szCs w:val="20"/>
        </w:rPr>
        <w:t>&lt;1</w:t>
      </w:r>
      <w:proofErr w:type="gramStart"/>
      <w:r w:rsidRPr="00AB1BF3">
        <w:rPr>
          <w:rFonts w:ascii="Times New Roman" w:eastAsia="Calibri" w:hAnsi="Times New Roman" w:cs="Times New Roman"/>
          <w:sz w:val="20"/>
          <w:szCs w:val="20"/>
        </w:rPr>
        <w:t>&gt; У</w:t>
      </w:r>
      <w:proofErr w:type="gramEnd"/>
      <w:r w:rsidRPr="00AB1BF3">
        <w:rPr>
          <w:rFonts w:ascii="Times New Roman" w:eastAsia="Calibri" w:hAnsi="Times New Roman" w:cs="Times New Roman"/>
          <w:sz w:val="20"/>
          <w:szCs w:val="20"/>
        </w:rPr>
        <w:t>казывается уникальный номер объекта в реестре государственного или муниципального имущества.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BF3">
        <w:rPr>
          <w:rFonts w:ascii="Times New Roman" w:eastAsia="Calibri" w:hAnsi="Times New Roman" w:cs="Times New Roman"/>
          <w:sz w:val="20"/>
          <w:szCs w:val="20"/>
        </w:rPr>
        <w:t>&lt;2</w:t>
      </w:r>
      <w:proofErr w:type="gramStart"/>
      <w:r w:rsidRPr="00AB1BF3">
        <w:rPr>
          <w:rFonts w:ascii="Times New Roman" w:eastAsia="Calibri" w:hAnsi="Times New Roman" w:cs="Times New Roman"/>
          <w:sz w:val="20"/>
          <w:szCs w:val="20"/>
        </w:rPr>
        <w:t>&gt; У</w:t>
      </w:r>
      <w:proofErr w:type="gramEnd"/>
      <w:r w:rsidRPr="00AB1BF3">
        <w:rPr>
          <w:rFonts w:ascii="Times New Roman" w:eastAsia="Calibri" w:hAnsi="Times New Roman" w:cs="Times New Roman"/>
          <w:sz w:val="20"/>
          <w:szCs w:val="20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BF3">
        <w:rPr>
          <w:rFonts w:ascii="Times New Roman" w:eastAsia="Calibri" w:hAnsi="Times New Roman" w:cs="Times New Roman"/>
          <w:sz w:val="20"/>
          <w:szCs w:val="20"/>
        </w:rPr>
        <w:t>&lt;3</w:t>
      </w:r>
      <w:proofErr w:type="gramStart"/>
      <w:r w:rsidRPr="00AB1BF3">
        <w:rPr>
          <w:rFonts w:ascii="Times New Roman" w:eastAsia="Calibri" w:hAnsi="Times New Roman" w:cs="Times New Roman"/>
          <w:sz w:val="20"/>
          <w:szCs w:val="20"/>
        </w:rPr>
        <w:t>&gt; У</w:t>
      </w:r>
      <w:proofErr w:type="gramEnd"/>
      <w:r w:rsidRPr="00AB1BF3">
        <w:rPr>
          <w:rFonts w:ascii="Times New Roman" w:eastAsia="Calibri" w:hAnsi="Times New Roman" w:cs="Times New Roman"/>
          <w:sz w:val="20"/>
          <w:szCs w:val="20"/>
        </w:rPr>
        <w:t>казывается полное наименование субъекта Российской Федерации.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BF3">
        <w:rPr>
          <w:rFonts w:ascii="Times New Roman" w:eastAsia="Calibri" w:hAnsi="Times New Roman" w:cs="Times New Roman"/>
          <w:sz w:val="20"/>
          <w:szCs w:val="20"/>
        </w:rPr>
        <w:t>&lt;4</w:t>
      </w:r>
      <w:proofErr w:type="gramStart"/>
      <w:r w:rsidRPr="00AB1BF3">
        <w:rPr>
          <w:rFonts w:ascii="Times New Roman" w:eastAsia="Calibri" w:hAnsi="Times New Roman" w:cs="Times New Roman"/>
          <w:sz w:val="20"/>
          <w:szCs w:val="20"/>
        </w:rPr>
        <w:t>&gt; У</w:t>
      </w:r>
      <w:proofErr w:type="gramEnd"/>
      <w:r w:rsidRPr="00AB1BF3">
        <w:rPr>
          <w:rFonts w:ascii="Times New Roman" w:eastAsia="Calibri" w:hAnsi="Times New Roman" w:cs="Times New Roman"/>
          <w:sz w:val="20"/>
          <w:szCs w:val="20"/>
        </w:rPr>
        <w:t>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BF3">
        <w:rPr>
          <w:rFonts w:ascii="Times New Roman" w:eastAsia="Calibri" w:hAnsi="Times New Roman" w:cs="Times New Roman"/>
          <w:sz w:val="20"/>
          <w:szCs w:val="20"/>
        </w:rPr>
        <w:t>&lt;5</w:t>
      </w:r>
      <w:proofErr w:type="gramStart"/>
      <w:r w:rsidRPr="00AB1BF3">
        <w:rPr>
          <w:rFonts w:ascii="Times New Roman" w:eastAsia="Calibri" w:hAnsi="Times New Roman" w:cs="Times New Roman"/>
          <w:sz w:val="20"/>
          <w:szCs w:val="20"/>
        </w:rPr>
        <w:t>&gt; У</w:t>
      </w:r>
      <w:proofErr w:type="gramEnd"/>
      <w:r w:rsidRPr="00AB1BF3">
        <w:rPr>
          <w:rFonts w:ascii="Times New Roman" w:eastAsia="Calibri" w:hAnsi="Times New Roman" w:cs="Times New Roman"/>
          <w:sz w:val="20"/>
          <w:szCs w:val="20"/>
        </w:rPr>
        <w:t>казывается номер корпуса, строения или владения согласно почтовому адресу объекта.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BF3">
        <w:rPr>
          <w:rFonts w:ascii="Times New Roman" w:eastAsia="Calibri" w:hAnsi="Times New Roman" w:cs="Times New Roman"/>
          <w:sz w:val="20"/>
          <w:szCs w:val="20"/>
        </w:rPr>
        <w:t>&lt;6</w:t>
      </w:r>
      <w:proofErr w:type="gramStart"/>
      <w:r w:rsidRPr="00AB1BF3">
        <w:rPr>
          <w:rFonts w:ascii="Times New Roman" w:eastAsia="Calibri" w:hAnsi="Times New Roman" w:cs="Times New Roman"/>
          <w:sz w:val="20"/>
          <w:szCs w:val="20"/>
        </w:rPr>
        <w:t>&gt; Д</w:t>
      </w:r>
      <w:proofErr w:type="gramEnd"/>
      <w:r w:rsidRPr="00AB1BF3">
        <w:rPr>
          <w:rFonts w:ascii="Times New Roman" w:eastAsia="Calibri" w:hAnsi="Times New Roman" w:cs="Times New Roman"/>
          <w:sz w:val="20"/>
          <w:szCs w:val="20"/>
        </w:rP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BF3">
        <w:rPr>
          <w:rFonts w:ascii="Times New Roman" w:eastAsia="Calibri" w:hAnsi="Times New Roman" w:cs="Times New Roman"/>
          <w:sz w:val="20"/>
          <w:szCs w:val="20"/>
        </w:rPr>
        <w:t>&lt;7</w:t>
      </w:r>
      <w:proofErr w:type="gramStart"/>
      <w:r w:rsidRPr="00AB1BF3">
        <w:rPr>
          <w:rFonts w:ascii="Times New Roman" w:eastAsia="Calibri" w:hAnsi="Times New Roman" w:cs="Times New Roman"/>
          <w:sz w:val="20"/>
          <w:szCs w:val="20"/>
        </w:rPr>
        <w:t>&gt; У</w:t>
      </w:r>
      <w:proofErr w:type="gramEnd"/>
      <w:r w:rsidRPr="00AB1BF3">
        <w:rPr>
          <w:rFonts w:ascii="Times New Roman" w:eastAsia="Calibri" w:hAnsi="Times New Roman" w:cs="Times New Roman"/>
          <w:sz w:val="20"/>
          <w:szCs w:val="20"/>
        </w:rPr>
        <w:t>казывается кадастровый номер объекта недвижимости, при его отсутствии - условный номер или устаревший номер (при наличии).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BF3">
        <w:rPr>
          <w:rFonts w:ascii="Times New Roman" w:eastAsia="Calibri" w:hAnsi="Times New Roman" w:cs="Times New Roman"/>
          <w:sz w:val="20"/>
          <w:szCs w:val="20"/>
        </w:rPr>
        <w:t>&lt;8</w:t>
      </w:r>
      <w:proofErr w:type="gramStart"/>
      <w:r w:rsidRPr="00AB1BF3">
        <w:rPr>
          <w:rFonts w:ascii="Times New Roman" w:eastAsia="Calibri" w:hAnsi="Times New Roman" w:cs="Times New Roman"/>
          <w:sz w:val="20"/>
          <w:szCs w:val="20"/>
        </w:rPr>
        <w:t>&gt; У</w:t>
      </w:r>
      <w:proofErr w:type="gramEnd"/>
      <w:r w:rsidRPr="00AB1BF3">
        <w:rPr>
          <w:rFonts w:ascii="Times New Roman" w:eastAsia="Calibri" w:hAnsi="Times New Roman" w:cs="Times New Roman"/>
          <w:sz w:val="20"/>
          <w:szCs w:val="20"/>
        </w:rPr>
        <w:t>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BF3">
        <w:rPr>
          <w:rFonts w:ascii="Times New Roman" w:eastAsia="Calibri" w:hAnsi="Times New Roman" w:cs="Times New Roman"/>
          <w:sz w:val="20"/>
          <w:szCs w:val="20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BF3">
        <w:rPr>
          <w:rFonts w:ascii="Times New Roman" w:eastAsia="Calibri" w:hAnsi="Times New Roman" w:cs="Times New Roman"/>
          <w:sz w:val="20"/>
          <w:szCs w:val="20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BF3">
        <w:rPr>
          <w:rFonts w:ascii="Times New Roman" w:eastAsia="Calibri" w:hAnsi="Times New Roman" w:cs="Times New Roman"/>
          <w:sz w:val="20"/>
          <w:szCs w:val="20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BF3">
        <w:rPr>
          <w:rFonts w:ascii="Times New Roman" w:eastAsia="Calibri" w:hAnsi="Times New Roman" w:cs="Times New Roman"/>
          <w:sz w:val="20"/>
          <w:szCs w:val="20"/>
        </w:rPr>
        <w:t>&lt;10</w:t>
      </w:r>
      <w:proofErr w:type="gramStart"/>
      <w:r w:rsidRPr="00AB1BF3">
        <w:rPr>
          <w:rFonts w:ascii="Times New Roman" w:eastAsia="Calibri" w:hAnsi="Times New Roman" w:cs="Times New Roman"/>
          <w:sz w:val="20"/>
          <w:szCs w:val="20"/>
        </w:rPr>
        <w:t>&gt; У</w:t>
      </w:r>
      <w:proofErr w:type="gramEnd"/>
      <w:r w:rsidRPr="00AB1BF3">
        <w:rPr>
          <w:rFonts w:ascii="Times New Roman" w:eastAsia="Calibri" w:hAnsi="Times New Roman" w:cs="Times New Roman"/>
          <w:sz w:val="20"/>
          <w:szCs w:val="20"/>
        </w:rPr>
        <w:t>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BF3">
        <w:rPr>
          <w:rFonts w:ascii="Times New Roman" w:eastAsia="Calibri" w:hAnsi="Times New Roman" w:cs="Times New Roman"/>
          <w:sz w:val="20"/>
          <w:szCs w:val="20"/>
        </w:rPr>
        <w:t>&lt;11</w:t>
      </w:r>
      <w:proofErr w:type="gramStart"/>
      <w:r w:rsidRPr="00AB1BF3">
        <w:rPr>
          <w:rFonts w:ascii="Times New Roman" w:eastAsia="Calibri" w:hAnsi="Times New Roman" w:cs="Times New Roman"/>
          <w:sz w:val="20"/>
          <w:szCs w:val="20"/>
        </w:rPr>
        <w:t>&gt; У</w:t>
      </w:r>
      <w:proofErr w:type="gramEnd"/>
      <w:r w:rsidRPr="00AB1BF3">
        <w:rPr>
          <w:rFonts w:ascii="Times New Roman" w:eastAsia="Calibri" w:hAnsi="Times New Roman" w:cs="Times New Roman"/>
          <w:sz w:val="20"/>
          <w:szCs w:val="20"/>
        </w:rPr>
        <w:t>казываются характеристики движимого имущества (при наличии).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BF3">
        <w:rPr>
          <w:rFonts w:ascii="Times New Roman" w:eastAsia="Calibri" w:hAnsi="Times New Roman" w:cs="Times New Roman"/>
          <w:sz w:val="20"/>
          <w:szCs w:val="20"/>
        </w:rPr>
        <w:t>&lt;12</w:t>
      </w:r>
      <w:proofErr w:type="gramStart"/>
      <w:r w:rsidRPr="00AB1BF3">
        <w:rPr>
          <w:rFonts w:ascii="Times New Roman" w:eastAsia="Calibri" w:hAnsi="Times New Roman" w:cs="Times New Roman"/>
          <w:sz w:val="20"/>
          <w:szCs w:val="20"/>
        </w:rPr>
        <w:t>&gt; У</w:t>
      </w:r>
      <w:proofErr w:type="gramEnd"/>
      <w:r w:rsidRPr="00AB1BF3">
        <w:rPr>
          <w:rFonts w:ascii="Times New Roman" w:eastAsia="Calibri" w:hAnsi="Times New Roman" w:cs="Times New Roman"/>
          <w:sz w:val="20"/>
          <w:szCs w:val="20"/>
        </w:rPr>
        <w:t>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BF3">
        <w:rPr>
          <w:rFonts w:ascii="Times New Roman" w:eastAsia="Calibri" w:hAnsi="Times New Roman" w:cs="Times New Roman"/>
          <w:sz w:val="20"/>
          <w:szCs w:val="20"/>
        </w:rPr>
        <w:t>&lt;13</w:t>
      </w:r>
      <w:proofErr w:type="gramStart"/>
      <w:r w:rsidRPr="00AB1BF3">
        <w:rPr>
          <w:rFonts w:ascii="Times New Roman" w:eastAsia="Calibri" w:hAnsi="Times New Roman" w:cs="Times New Roman"/>
          <w:sz w:val="20"/>
          <w:szCs w:val="20"/>
        </w:rPr>
        <w:t>&gt; У</w:t>
      </w:r>
      <w:proofErr w:type="gramEnd"/>
      <w:r w:rsidRPr="00AB1BF3">
        <w:rPr>
          <w:rFonts w:ascii="Times New Roman" w:eastAsia="Calibri" w:hAnsi="Times New Roman" w:cs="Times New Roman"/>
          <w:sz w:val="20"/>
          <w:szCs w:val="20"/>
        </w:rPr>
        <w:t xml:space="preserve">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24" w:history="1">
        <w:r w:rsidRPr="00AB1BF3">
          <w:rPr>
            <w:rFonts w:ascii="Times New Roman" w:eastAsia="Calibri" w:hAnsi="Times New Roman" w:cs="Times New Roman"/>
            <w:color w:val="0000FF"/>
            <w:sz w:val="20"/>
            <w:szCs w:val="20"/>
          </w:rPr>
          <w:t>части 4 статьи 18</w:t>
        </w:r>
      </w:hyperlink>
      <w:r w:rsidRPr="00AB1BF3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</w:t>
      </w:r>
      <w:proofErr w:type="gramStart"/>
      <w:r w:rsidRPr="00AB1BF3">
        <w:rPr>
          <w:rFonts w:ascii="Times New Roman" w:eastAsia="Calibri" w:hAnsi="Times New Roman" w:cs="Times New Roman"/>
          <w:sz w:val="20"/>
          <w:szCs w:val="20"/>
        </w:rPr>
        <w:t>2016, N 1, ст. 28), либо в утвержденных изменениях, внесенных в такой перечень.</w:t>
      </w:r>
      <w:proofErr w:type="gramEnd"/>
    </w:p>
    <w:p w:rsidR="00AB1BF3" w:rsidRPr="00AB1BF3" w:rsidRDefault="00AB1BF3" w:rsidP="004F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1BF3">
        <w:rPr>
          <w:rFonts w:ascii="Times New Roman" w:eastAsia="Calibri" w:hAnsi="Times New Roman" w:cs="Times New Roman"/>
          <w:sz w:val="20"/>
          <w:szCs w:val="20"/>
        </w:rPr>
        <w:t>&lt;14</w:t>
      </w:r>
      <w:proofErr w:type="gramStart"/>
      <w:r w:rsidRPr="00AB1BF3">
        <w:rPr>
          <w:rFonts w:ascii="Times New Roman" w:eastAsia="Calibri" w:hAnsi="Times New Roman" w:cs="Times New Roman"/>
          <w:sz w:val="20"/>
          <w:szCs w:val="20"/>
        </w:rPr>
        <w:t>&gt; У</w:t>
      </w:r>
      <w:proofErr w:type="gramEnd"/>
      <w:r w:rsidRPr="00AB1BF3">
        <w:rPr>
          <w:rFonts w:ascii="Times New Roman" w:eastAsia="Calibri" w:hAnsi="Times New Roman" w:cs="Times New Roman"/>
          <w:sz w:val="20"/>
          <w:szCs w:val="20"/>
        </w:rPr>
        <w:t xml:space="preserve">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25" w:history="1">
        <w:r w:rsidRPr="00AB1BF3">
          <w:rPr>
            <w:rFonts w:ascii="Times New Roman" w:eastAsia="Calibri" w:hAnsi="Times New Roman" w:cs="Times New Roman"/>
            <w:color w:val="0000FF"/>
            <w:sz w:val="20"/>
            <w:szCs w:val="20"/>
          </w:rPr>
          <w:t>части 4 статьи 18</w:t>
        </w:r>
      </w:hyperlink>
      <w:r w:rsidRPr="00AB1BF3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24 июля 2007 г. N 209-ФЗ "О развитии малого и среднего предпринимательства в Российской Федерации", или изменения, вносимые в такой перечень.</w:t>
      </w:r>
    </w:p>
    <w:sectPr w:rsidR="00AB1BF3" w:rsidRPr="00AB1BF3" w:rsidSect="003B34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9E" w:rsidRDefault="001F529E">
      <w:pPr>
        <w:spacing w:after="0" w:line="240" w:lineRule="auto"/>
      </w:pPr>
      <w:r>
        <w:separator/>
      </w:r>
    </w:p>
  </w:endnote>
  <w:endnote w:type="continuationSeparator" w:id="0">
    <w:p w:rsidR="001F529E" w:rsidRDefault="001F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9E" w:rsidRDefault="001F529E">
      <w:pPr>
        <w:spacing w:after="0" w:line="240" w:lineRule="auto"/>
      </w:pPr>
      <w:r>
        <w:separator/>
      </w:r>
    </w:p>
  </w:footnote>
  <w:footnote w:type="continuationSeparator" w:id="0">
    <w:p w:rsidR="001F529E" w:rsidRDefault="001F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F9E" w:rsidRDefault="00E53A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37F9E" w:rsidRDefault="00837F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201748"/>
      <w:docPartObj>
        <w:docPartGallery w:val="Page Numbers (Top of Page)"/>
        <w:docPartUnique/>
      </w:docPartObj>
    </w:sdtPr>
    <w:sdtEndPr/>
    <w:sdtContent>
      <w:p w:rsidR="00837F9E" w:rsidRDefault="00E53A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27D">
          <w:rPr>
            <w:noProof/>
          </w:rPr>
          <w:t>9</w:t>
        </w:r>
        <w:r>
          <w:fldChar w:fldCharType="end"/>
        </w:r>
      </w:p>
    </w:sdtContent>
  </w:sdt>
  <w:p w:rsidR="00837F9E" w:rsidRDefault="00837F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94"/>
    <w:rsid w:val="00050E3A"/>
    <w:rsid w:val="00152179"/>
    <w:rsid w:val="001545EE"/>
    <w:rsid w:val="00180BF7"/>
    <w:rsid w:val="001F529E"/>
    <w:rsid w:val="002E3892"/>
    <w:rsid w:val="003B341C"/>
    <w:rsid w:val="004A6A0B"/>
    <w:rsid w:val="004F7A36"/>
    <w:rsid w:val="005F5535"/>
    <w:rsid w:val="006133E0"/>
    <w:rsid w:val="006252BF"/>
    <w:rsid w:val="0068327D"/>
    <w:rsid w:val="006C018B"/>
    <w:rsid w:val="00771B94"/>
    <w:rsid w:val="007D2313"/>
    <w:rsid w:val="007F2303"/>
    <w:rsid w:val="0082107A"/>
    <w:rsid w:val="00837F9E"/>
    <w:rsid w:val="009C37B4"/>
    <w:rsid w:val="009C7E6B"/>
    <w:rsid w:val="00A633AF"/>
    <w:rsid w:val="00A84CE9"/>
    <w:rsid w:val="00AB1BF3"/>
    <w:rsid w:val="00AC17EF"/>
    <w:rsid w:val="00AF412C"/>
    <w:rsid w:val="00B02EDA"/>
    <w:rsid w:val="00B41917"/>
    <w:rsid w:val="00C625B4"/>
    <w:rsid w:val="00CC15A3"/>
    <w:rsid w:val="00CC6E40"/>
    <w:rsid w:val="00D17ED9"/>
    <w:rsid w:val="00D73685"/>
    <w:rsid w:val="00E53A05"/>
    <w:rsid w:val="00F069F3"/>
    <w:rsid w:val="00F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34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3B34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qFormat/>
    <w:rsid w:val="003B34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B341C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3B341C"/>
    <w:rPr>
      <w:rFonts w:ascii="Times New Roman" w:eastAsia="Times New Roman" w:hAnsi="Times New Roman" w:cs="Times New Roman"/>
      <w:sz w:val="40"/>
      <w:szCs w:val="20"/>
    </w:rPr>
  </w:style>
  <w:style w:type="character" w:customStyle="1" w:styleId="30">
    <w:name w:val="Заголовок 3 Знак"/>
    <w:basedOn w:val="a0"/>
    <w:link w:val="3"/>
    <w:rsid w:val="003B341C"/>
    <w:rPr>
      <w:rFonts w:ascii="Times New Roman" w:eastAsia="Times New Roman" w:hAnsi="Times New Roman" w:cs="Times New Roman"/>
      <w:b/>
      <w:caps/>
      <w:sz w:val="40"/>
      <w:szCs w:val="20"/>
    </w:rPr>
  </w:style>
  <w:style w:type="paragraph" w:styleId="a4">
    <w:name w:val="Body Text"/>
    <w:basedOn w:val="a"/>
    <w:link w:val="a5"/>
    <w:rsid w:val="003B341C"/>
    <w:pPr>
      <w:spacing w:after="0" w:line="240" w:lineRule="auto"/>
      <w:ind w:right="510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3B341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rsid w:val="00AB1B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B1BF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AB1BF3"/>
  </w:style>
  <w:style w:type="paragraph" w:customStyle="1" w:styleId="a9">
    <w:name w:val="???????"/>
    <w:rsid w:val="004F7A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3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34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3B34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qFormat/>
    <w:rsid w:val="003B34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B341C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3B341C"/>
    <w:rPr>
      <w:rFonts w:ascii="Times New Roman" w:eastAsia="Times New Roman" w:hAnsi="Times New Roman" w:cs="Times New Roman"/>
      <w:sz w:val="40"/>
      <w:szCs w:val="20"/>
    </w:rPr>
  </w:style>
  <w:style w:type="character" w:customStyle="1" w:styleId="30">
    <w:name w:val="Заголовок 3 Знак"/>
    <w:basedOn w:val="a0"/>
    <w:link w:val="3"/>
    <w:rsid w:val="003B341C"/>
    <w:rPr>
      <w:rFonts w:ascii="Times New Roman" w:eastAsia="Times New Roman" w:hAnsi="Times New Roman" w:cs="Times New Roman"/>
      <w:b/>
      <w:caps/>
      <w:sz w:val="40"/>
      <w:szCs w:val="20"/>
    </w:rPr>
  </w:style>
  <w:style w:type="paragraph" w:styleId="a4">
    <w:name w:val="Body Text"/>
    <w:basedOn w:val="a"/>
    <w:link w:val="a5"/>
    <w:rsid w:val="003B341C"/>
    <w:pPr>
      <w:spacing w:after="0" w:line="240" w:lineRule="auto"/>
      <w:ind w:right="510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3B341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rsid w:val="00AB1B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B1BF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AB1BF3"/>
  </w:style>
  <w:style w:type="paragraph" w:customStyle="1" w:styleId="a9">
    <w:name w:val="???????"/>
    <w:rsid w:val="004F7A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3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39E4FB1E0F9CB4F7216CE3DDEFBC19386B1C1D6D5E304EA6DD05562401118435C7812C79CB05B714s964F" TargetMode="External"/><Relationship Id="rId18" Type="http://schemas.openxmlformats.org/officeDocument/2006/relationships/hyperlink" Target="consultantplus://offline/ref=39E4FB1E0F9CB4F7216CE3DDEFBC19386B1C1D6D5E304EA6DD05562401118435C7812C79CB05B714s961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E4FB1E0F9CB4F7216CE3DDEFBC19386B1C1D6D5E304EA6DD05562401118435C7812C79CB05B715s964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9E4FB1E0F9CB4F7216CE3DDEFBC19386B1C1D6D5E304EA6DD05562401118435C7812C79CB05B714s967F" TargetMode="External"/><Relationship Id="rId17" Type="http://schemas.openxmlformats.org/officeDocument/2006/relationships/hyperlink" Target="consultantplus://offline/ref=39E4FB1E0F9CB4F7216CE3DDEFBC19386B1C1D6D5E304EA6DD05562401118435C7812C79CB05B714s960F" TargetMode="External"/><Relationship Id="rId25" Type="http://schemas.openxmlformats.org/officeDocument/2006/relationships/hyperlink" Target="consultantplus://offline/ref=0D6F6202547F3E5760F4F5A7286321367F54BBEAF132ECF4D14A696E86F844CA05EA9B929A8B52E25EB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E4FB1E0F9CB4F7216CE3DDEFBC19386B1C1D6D5E304EA6DD05562401118435C7812C79CB05B714s963F" TargetMode="External"/><Relationship Id="rId20" Type="http://schemas.openxmlformats.org/officeDocument/2006/relationships/hyperlink" Target="consultantplus://offline/ref=39E4FB1E0F9CB4F7216CE3DDEFBC19386B1C1D6D5E304EA6DD05562401118435C7812C79CB05B715s967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9E4FB1E0F9CB4F7216CE3DDEFBC19386B1C1D6D5E304EA6DD05562401118435C7812C79CB05B714s966F" TargetMode="External"/><Relationship Id="rId24" Type="http://schemas.openxmlformats.org/officeDocument/2006/relationships/hyperlink" Target="consultantplus://offline/ref=0D6F6202547F3E5760F4F5A7286321367F54BBEAF132ECF4D14A696E86F844CA05EA9B929A8B52E25EBC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9E4FB1E0F9CB4F7216CE3DDEFBC19386B1C1D6D5E304EA6DD05562401118435C7812C79CB05B714s962F" TargetMode="External"/><Relationship Id="rId23" Type="http://schemas.openxmlformats.org/officeDocument/2006/relationships/hyperlink" Target="consultantplus://offline/ref=39E4FB1E0F9CB4F7216CE3DDEFBC19386B1C1D6D5E304EA6DD05562401118435C7812C79CB05B715s962F" TargetMode="External"/><Relationship Id="rId10" Type="http://schemas.openxmlformats.org/officeDocument/2006/relationships/hyperlink" Target="consultantplus://offline/ref=39E4FB1E0F9CB4F7216CE3DDEFBC19386B1C1D6D5E304EA6DD05562401118435C7812C79CB05B713s96FF" TargetMode="External"/><Relationship Id="rId19" Type="http://schemas.openxmlformats.org/officeDocument/2006/relationships/hyperlink" Target="consultantplus://offline/ref=39E4FB1E0F9CB4F7216CE3DDEFBC19386B1C1D6D5E304EA6DD05562401118435C7812C79CB05B715s966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39E4FB1E0F9CB4F7216CE3DDEFBC19386B1C1D6D5E304EA6DD05562401118435C7812C79CB05B714s965F" TargetMode="External"/><Relationship Id="rId22" Type="http://schemas.openxmlformats.org/officeDocument/2006/relationships/hyperlink" Target="consultantplus://offline/ref=39E4FB1E0F9CB4F7216CE3DDEFBC19386B1C1D6D5E304EA6DD05562401118435C7812C79CB05B715s965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4574</Words>
  <Characters>26073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2018-09-26T06:45:00Z</cp:lastPrinted>
  <dcterms:created xsi:type="dcterms:W3CDTF">2018-09-25T11:22:00Z</dcterms:created>
  <dcterms:modified xsi:type="dcterms:W3CDTF">2018-09-26T06:47:00Z</dcterms:modified>
</cp:coreProperties>
</file>